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8062" w14:textId="77777777" w:rsidR="00754B5E" w:rsidRPr="005844D6" w:rsidRDefault="00754B5E" w:rsidP="00754B5E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 w:rsidRPr="005844D6">
        <w:rPr>
          <w:b/>
          <w:sz w:val="36"/>
          <w:szCs w:val="36"/>
        </w:rPr>
        <w:t>Movie</w:t>
      </w:r>
      <w:proofErr w:type="spellEnd"/>
      <w:r w:rsidRPr="005844D6">
        <w:rPr>
          <w:b/>
          <w:sz w:val="36"/>
          <w:szCs w:val="36"/>
        </w:rPr>
        <w:t>: “La vida que te espera”</w:t>
      </w:r>
    </w:p>
    <w:p w14:paraId="7C8C19EC" w14:textId="559FF24D" w:rsidR="00754B5E" w:rsidRPr="00F0579C" w:rsidRDefault="00754B5E" w:rsidP="00754B5E">
      <w:pPr>
        <w:spacing w:after="0" w:line="240" w:lineRule="auto"/>
        <w:jc w:val="center"/>
        <w:rPr>
          <w:b/>
          <w:sz w:val="32"/>
          <w:szCs w:val="32"/>
        </w:rPr>
      </w:pPr>
      <w:r w:rsidRPr="00F0579C">
        <w:rPr>
          <w:b/>
          <w:sz w:val="32"/>
          <w:szCs w:val="32"/>
        </w:rPr>
        <w:t xml:space="preserve">A cultural </w:t>
      </w:r>
      <w:proofErr w:type="spellStart"/>
      <w:r w:rsidRPr="00F0579C">
        <w:rPr>
          <w:b/>
          <w:sz w:val="32"/>
          <w:szCs w:val="32"/>
        </w:rPr>
        <w:t>landscape</w:t>
      </w:r>
      <w:proofErr w:type="spellEnd"/>
      <w:r>
        <w:rPr>
          <w:b/>
          <w:sz w:val="32"/>
          <w:szCs w:val="32"/>
        </w:rPr>
        <w:t xml:space="preserve">: la </w:t>
      </w:r>
      <w:r w:rsidR="007F40AC">
        <w:rPr>
          <w:b/>
          <w:sz w:val="32"/>
          <w:szCs w:val="32"/>
        </w:rPr>
        <w:t>“</w:t>
      </w:r>
      <w:proofErr w:type="spellStart"/>
      <w:r>
        <w:rPr>
          <w:b/>
          <w:sz w:val="32"/>
          <w:szCs w:val="32"/>
        </w:rPr>
        <w:t>Pasieguería</w:t>
      </w:r>
      <w:proofErr w:type="spellEnd"/>
      <w:r w:rsidR="007F40AC">
        <w:rPr>
          <w:b/>
          <w:sz w:val="32"/>
          <w:szCs w:val="32"/>
        </w:rPr>
        <w:t>”</w:t>
      </w:r>
    </w:p>
    <w:p w14:paraId="25CB6946" w14:textId="443E41D9" w:rsidR="00754B5E" w:rsidRDefault="00754B5E" w:rsidP="00754B5E">
      <w:pPr>
        <w:spacing w:after="0" w:line="240" w:lineRule="auto"/>
        <w:jc w:val="both"/>
      </w:pPr>
    </w:p>
    <w:p w14:paraId="2370F561" w14:textId="0D132835" w:rsidR="00754B5E" w:rsidRDefault="00754B5E" w:rsidP="00754B5E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B5E" w:rsidRPr="007F5D2A" w14:paraId="0F643CFB" w14:textId="77777777" w:rsidTr="00754B5E">
        <w:tc>
          <w:tcPr>
            <w:tcW w:w="10456" w:type="dxa"/>
          </w:tcPr>
          <w:p w14:paraId="4FB960A4" w14:textId="6DF4BB41" w:rsidR="00754B5E" w:rsidRPr="00754B5E" w:rsidRDefault="00754B5E" w:rsidP="00754B5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54B5E">
              <w:rPr>
                <w:sz w:val="24"/>
                <w:szCs w:val="24"/>
                <w:lang w:val="en-US"/>
              </w:rPr>
              <w:t>INSTRUCTIONS</w:t>
            </w:r>
          </w:p>
          <w:p w14:paraId="4A6C431B" w14:textId="492794E0" w:rsidR="00754B5E" w:rsidRPr="00754B5E" w:rsidRDefault="00754B5E" w:rsidP="00754B5E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54B5E">
              <w:rPr>
                <w:sz w:val="24"/>
                <w:szCs w:val="24"/>
                <w:lang w:val="en-US"/>
              </w:rPr>
              <w:t xml:space="preserve">The movie “La </w:t>
            </w:r>
            <w:proofErr w:type="spellStart"/>
            <w:r w:rsidRPr="00754B5E">
              <w:rPr>
                <w:sz w:val="24"/>
                <w:szCs w:val="24"/>
                <w:lang w:val="en-US"/>
              </w:rPr>
              <w:t>vida</w:t>
            </w:r>
            <w:proofErr w:type="spellEnd"/>
            <w:r w:rsidRPr="00754B5E">
              <w:rPr>
                <w:sz w:val="24"/>
                <w:szCs w:val="24"/>
                <w:lang w:val="en-US"/>
              </w:rPr>
              <w:t xml:space="preserve"> que </w:t>
            </w:r>
            <w:proofErr w:type="spellStart"/>
            <w:r w:rsidRPr="00754B5E">
              <w:rPr>
                <w:sz w:val="24"/>
                <w:szCs w:val="24"/>
                <w:lang w:val="en-US"/>
              </w:rPr>
              <w:t>te</w:t>
            </w:r>
            <w:proofErr w:type="spellEnd"/>
            <w:r w:rsidRPr="00754B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B5E">
              <w:rPr>
                <w:sz w:val="24"/>
                <w:szCs w:val="24"/>
                <w:lang w:val="en-US"/>
              </w:rPr>
              <w:t>espera</w:t>
            </w:r>
            <w:proofErr w:type="spellEnd"/>
            <w:r w:rsidRPr="00754B5E">
              <w:rPr>
                <w:sz w:val="24"/>
                <w:szCs w:val="24"/>
                <w:lang w:val="en-US"/>
              </w:rPr>
              <w:t>” (on a free translation, “the life ahead of you”) was shot in some valleys of Cantabria, “</w:t>
            </w:r>
            <w:proofErr w:type="spellStart"/>
            <w:r w:rsidRPr="00754B5E">
              <w:rPr>
                <w:sz w:val="24"/>
                <w:szCs w:val="24"/>
                <w:lang w:val="en-US"/>
              </w:rPr>
              <w:t>los</w:t>
            </w:r>
            <w:proofErr w:type="spellEnd"/>
            <w:r w:rsidRPr="00754B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B5E">
              <w:rPr>
                <w:sz w:val="24"/>
                <w:szCs w:val="24"/>
                <w:lang w:val="en-US"/>
              </w:rPr>
              <w:t>valles</w:t>
            </w:r>
            <w:proofErr w:type="spellEnd"/>
            <w:r w:rsidRPr="00754B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4B5E">
              <w:rPr>
                <w:sz w:val="24"/>
                <w:szCs w:val="24"/>
                <w:lang w:val="en-US"/>
              </w:rPr>
              <w:t>pasiegos</w:t>
            </w:r>
            <w:proofErr w:type="spellEnd"/>
            <w:r w:rsidRPr="00754B5E">
              <w:rPr>
                <w:sz w:val="24"/>
                <w:szCs w:val="24"/>
                <w:lang w:val="en-US"/>
              </w:rPr>
              <w:t xml:space="preserve">”, during the year 2004. It is a rural drama but includes cultural and anthropologic resemblances of the traditional life of that area and the impact of the social and economic transformations of </w:t>
            </w:r>
            <w:r w:rsidR="007F5D2A">
              <w:rPr>
                <w:sz w:val="24"/>
                <w:szCs w:val="24"/>
                <w:lang w:val="en-US"/>
              </w:rPr>
              <w:t xml:space="preserve">Cantabria </w:t>
            </w:r>
            <w:r w:rsidRPr="00754B5E">
              <w:rPr>
                <w:sz w:val="24"/>
                <w:szCs w:val="24"/>
                <w:lang w:val="en-US"/>
              </w:rPr>
              <w:t>on such style of life.</w:t>
            </w:r>
          </w:p>
          <w:p w14:paraId="53316B3D" w14:textId="5C80CD05" w:rsidR="00754B5E" w:rsidRDefault="00754B5E" w:rsidP="00754B5E">
            <w:pPr>
              <w:spacing w:after="0" w:line="240" w:lineRule="auto"/>
              <w:jc w:val="both"/>
              <w:rPr>
                <w:lang w:val="en-US"/>
              </w:rPr>
            </w:pPr>
          </w:p>
          <w:p w14:paraId="2CA6F539" w14:textId="1DE63952" w:rsidR="007511D8" w:rsidRPr="007511D8" w:rsidRDefault="007511D8" w:rsidP="007511D8">
            <w:pPr>
              <w:spacing w:after="0" w:line="240" w:lineRule="auto"/>
              <w:jc w:val="both"/>
              <w:rPr>
                <w:lang w:val="en-US"/>
              </w:rPr>
            </w:pPr>
            <w:r w:rsidRPr="007511D8">
              <w:rPr>
                <w:lang w:val="en-US"/>
              </w:rPr>
              <w:t xml:space="preserve">Once you have </w:t>
            </w:r>
            <w:r>
              <w:rPr>
                <w:lang w:val="en-US"/>
              </w:rPr>
              <w:t xml:space="preserve">watched the </w:t>
            </w:r>
            <w:r w:rsidRPr="007511D8">
              <w:rPr>
                <w:lang w:val="en-US"/>
              </w:rPr>
              <w:t xml:space="preserve">film, answer the following questionnaire. You can include the graphic material </w:t>
            </w:r>
            <w:r>
              <w:rPr>
                <w:lang w:val="en-US"/>
              </w:rPr>
              <w:t xml:space="preserve">(pictures, maps, etc) </w:t>
            </w:r>
            <w:r w:rsidRPr="007511D8">
              <w:rPr>
                <w:lang w:val="en-US"/>
              </w:rPr>
              <w:t xml:space="preserve">that you consider appropriate, but </w:t>
            </w:r>
            <w:r>
              <w:rPr>
                <w:lang w:val="en-US"/>
              </w:rPr>
              <w:t xml:space="preserve">remember to cite their </w:t>
            </w:r>
            <w:r w:rsidRPr="007511D8">
              <w:rPr>
                <w:lang w:val="en-US"/>
              </w:rPr>
              <w:t>origin.</w:t>
            </w:r>
          </w:p>
          <w:p w14:paraId="1C1A5F7B" w14:textId="77777777" w:rsidR="007511D8" w:rsidRPr="007511D8" w:rsidRDefault="007511D8" w:rsidP="007511D8">
            <w:pPr>
              <w:spacing w:after="0" w:line="240" w:lineRule="auto"/>
              <w:jc w:val="both"/>
              <w:rPr>
                <w:lang w:val="en-US"/>
              </w:rPr>
            </w:pPr>
          </w:p>
          <w:p w14:paraId="1C4C9CA8" w14:textId="74C91007" w:rsidR="00754B5E" w:rsidRPr="007511D8" w:rsidRDefault="007511D8" w:rsidP="00754B5E">
            <w:pPr>
              <w:spacing w:after="0" w:line="240" w:lineRule="auto"/>
              <w:jc w:val="both"/>
              <w:rPr>
                <w:lang w:val="en-US"/>
              </w:rPr>
            </w:pPr>
            <w:r w:rsidRPr="007511D8">
              <w:rPr>
                <w:lang w:val="en-US"/>
              </w:rPr>
              <w:t xml:space="preserve">This essay should not exceed </w:t>
            </w:r>
            <w:r w:rsidR="007F5D2A">
              <w:rPr>
                <w:lang w:val="en-US"/>
              </w:rPr>
              <w:t>1</w:t>
            </w:r>
            <w:r w:rsidRPr="007511D8">
              <w:rPr>
                <w:lang w:val="en-US"/>
              </w:rPr>
              <w:t>,000 words.</w:t>
            </w:r>
          </w:p>
          <w:p w14:paraId="2DA433CE" w14:textId="15BD5AAF" w:rsidR="00754B5E" w:rsidRPr="007511D8" w:rsidRDefault="00754B5E" w:rsidP="00754B5E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14:paraId="32FA424F" w14:textId="45CEAE5C" w:rsidR="00754B5E" w:rsidRPr="007511D8" w:rsidRDefault="00754B5E" w:rsidP="00754B5E">
      <w:pPr>
        <w:spacing w:after="0" w:line="240" w:lineRule="auto"/>
        <w:jc w:val="both"/>
        <w:rPr>
          <w:lang w:val="en-US"/>
        </w:rPr>
      </w:pPr>
    </w:p>
    <w:p w14:paraId="2503DB36" w14:textId="77777777" w:rsidR="00754B5E" w:rsidRPr="007511D8" w:rsidRDefault="00754B5E" w:rsidP="00754B5E">
      <w:pPr>
        <w:spacing w:after="0" w:line="240" w:lineRule="auto"/>
        <w:jc w:val="both"/>
        <w:rPr>
          <w:lang w:val="en-US"/>
        </w:rPr>
      </w:pPr>
    </w:p>
    <w:p w14:paraId="70F1F260" w14:textId="77777777" w:rsidR="00754B5E" w:rsidRP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5BE44F11" w14:textId="77777777" w:rsidR="00754B5E" w:rsidRP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079263B2" w14:textId="77777777" w:rsidR="00754B5E" w:rsidRPr="00754B5E" w:rsidRDefault="00754B5E" w:rsidP="00754B5E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B5E" w:rsidRPr="007F5D2A" w14:paraId="63F794FF" w14:textId="77777777" w:rsidTr="0097580D">
        <w:tc>
          <w:tcPr>
            <w:tcW w:w="10606" w:type="dxa"/>
            <w:shd w:val="pct12" w:color="auto" w:fill="auto"/>
          </w:tcPr>
          <w:p w14:paraId="16075F29" w14:textId="77777777" w:rsidR="00754B5E" w:rsidRPr="00840472" w:rsidRDefault="00754B5E" w:rsidP="0097580D">
            <w:pPr>
              <w:rPr>
                <w:b/>
                <w:sz w:val="28"/>
                <w:szCs w:val="28"/>
                <w:lang w:val="en-US"/>
              </w:rPr>
            </w:pPr>
            <w:bookmarkStart w:id="0" w:name="OLE_LINK9"/>
            <w:bookmarkStart w:id="1" w:name="OLE_LINK10"/>
            <w:bookmarkStart w:id="2" w:name="OLE_LINK11"/>
            <w:r w:rsidRPr="00840472">
              <w:rPr>
                <w:b/>
                <w:sz w:val="28"/>
                <w:szCs w:val="28"/>
                <w:lang w:val="en-US"/>
              </w:rPr>
              <w:t>Exercise 1: provide a short synopsis of the movie.</w:t>
            </w:r>
          </w:p>
          <w:p w14:paraId="33DA63EA" w14:textId="77777777" w:rsidR="00754B5E" w:rsidRPr="005844D6" w:rsidRDefault="00754B5E" w:rsidP="0097580D">
            <w:pPr>
              <w:rPr>
                <w:lang w:val="en-US"/>
              </w:rPr>
            </w:pPr>
            <w:r w:rsidRPr="005844D6">
              <w:rPr>
                <w:lang w:val="en-US"/>
              </w:rPr>
              <w:t>http://es.wikipedia.org/wiki/La_vida_que_te_espera</w:t>
            </w:r>
          </w:p>
          <w:p w14:paraId="5C37CE70" w14:textId="19364FB5" w:rsidR="00754B5E" w:rsidRPr="00840472" w:rsidRDefault="00000000" w:rsidP="0097580D">
            <w:pPr>
              <w:jc w:val="both"/>
              <w:rPr>
                <w:lang w:val="en-US"/>
              </w:rPr>
            </w:pPr>
            <w:hyperlink r:id="rId4" w:history="1">
              <w:r w:rsidR="007511D8" w:rsidRPr="00C87DE2">
                <w:rPr>
                  <w:rStyle w:val="Hipervnculo"/>
                  <w:lang w:val="en-US"/>
                </w:rPr>
                <w:t>www.filmaffinity.com/es/film812560.html</w:t>
              </w:r>
            </w:hyperlink>
          </w:p>
        </w:tc>
      </w:tr>
      <w:tr w:rsidR="00754B5E" w:rsidRPr="007F5D2A" w14:paraId="3F0D07EE" w14:textId="77777777" w:rsidTr="0097580D">
        <w:tc>
          <w:tcPr>
            <w:tcW w:w="10606" w:type="dxa"/>
          </w:tcPr>
          <w:p w14:paraId="2C1BF393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475C0852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30B81B4A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21FBB622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5086FE6F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65DBB81F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39336843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4339481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49D4DB40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5EBFD8C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496A886D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170089A7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AAD8D29" w14:textId="77777777" w:rsidR="00754B5E" w:rsidRPr="00840472" w:rsidRDefault="00754B5E" w:rsidP="0097580D">
            <w:pPr>
              <w:jc w:val="both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71F60B7A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0723353E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  <w:bookmarkStart w:id="3" w:name="OLE_LINK15"/>
      <w:bookmarkStart w:id="4" w:name="OLE_LINK16"/>
      <w:bookmarkStart w:id="5" w:name="OLE_LINK17"/>
    </w:p>
    <w:tbl>
      <w:tblPr>
        <w:tblStyle w:val="Tablaconcuadrcula"/>
        <w:tblpPr w:leftFromText="141" w:rightFromText="141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5907"/>
        <w:gridCol w:w="4549"/>
      </w:tblGrid>
      <w:tr w:rsidR="00754B5E" w:rsidRPr="007F5D2A" w14:paraId="5C3595A2" w14:textId="77777777" w:rsidTr="0097580D">
        <w:tc>
          <w:tcPr>
            <w:tcW w:w="10606" w:type="dxa"/>
            <w:gridSpan w:val="2"/>
            <w:shd w:val="pct12" w:color="auto" w:fill="auto"/>
          </w:tcPr>
          <w:p w14:paraId="6CBE50FB" w14:textId="77777777" w:rsidR="00754B5E" w:rsidRPr="00840472" w:rsidRDefault="00754B5E" w:rsidP="0097580D">
            <w:pPr>
              <w:jc w:val="both"/>
              <w:rPr>
                <w:lang w:val="en-US"/>
              </w:rPr>
            </w:pPr>
            <w:r w:rsidRPr="00840472">
              <w:rPr>
                <w:b/>
                <w:sz w:val="28"/>
                <w:szCs w:val="28"/>
                <w:lang w:val="en-US"/>
              </w:rPr>
              <w:lastRenderedPageBreak/>
              <w:t>Exercise 2: The geographical location of the story and the impact of the physical environment on the human activities</w:t>
            </w:r>
          </w:p>
        </w:tc>
      </w:tr>
      <w:tr w:rsidR="00754B5E" w:rsidRPr="00840472" w14:paraId="0B1C3316" w14:textId="77777777" w:rsidTr="0097580D">
        <w:trPr>
          <w:trHeight w:val="1343"/>
        </w:trPr>
        <w:tc>
          <w:tcPr>
            <w:tcW w:w="6204" w:type="dxa"/>
          </w:tcPr>
          <w:p w14:paraId="0EBA49C9" w14:textId="77777777" w:rsidR="00754B5E" w:rsidRDefault="00754B5E" w:rsidP="0097580D">
            <w:pPr>
              <w:rPr>
                <w:lang w:val="en-US"/>
              </w:rPr>
            </w:pPr>
          </w:p>
          <w:p w14:paraId="7837A1F4" w14:textId="77777777" w:rsidR="00754B5E" w:rsidRDefault="00754B5E" w:rsidP="0097580D">
            <w:pPr>
              <w:rPr>
                <w:lang w:val="en-US"/>
              </w:rPr>
            </w:pPr>
          </w:p>
          <w:p w14:paraId="094D030F" w14:textId="77777777" w:rsidR="00754B5E" w:rsidRPr="00840472" w:rsidRDefault="00754B5E" w:rsidP="0097580D">
            <w:pPr>
              <w:rPr>
                <w:b/>
                <w:lang w:val="en-US"/>
              </w:rPr>
            </w:pPr>
            <w:r w:rsidRPr="00840472">
              <w:rPr>
                <w:b/>
                <w:lang w:val="en-US"/>
              </w:rPr>
              <w:t xml:space="preserve">In the attached map, locate and draw the three valleys conforming the region of the </w:t>
            </w:r>
            <w:proofErr w:type="spellStart"/>
            <w:r w:rsidRPr="00840472">
              <w:rPr>
                <w:b/>
                <w:lang w:val="en-US"/>
              </w:rPr>
              <w:t>Pasieguería</w:t>
            </w:r>
            <w:proofErr w:type="spellEnd"/>
          </w:p>
        </w:tc>
        <w:tc>
          <w:tcPr>
            <w:tcW w:w="4402" w:type="dxa"/>
          </w:tcPr>
          <w:p w14:paraId="6A7AFBD6" w14:textId="77777777" w:rsidR="00754B5E" w:rsidRPr="00840472" w:rsidRDefault="00754B5E" w:rsidP="0097580D">
            <w:pPr>
              <w:jc w:val="right"/>
              <w:rPr>
                <w:lang w:val="en-U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01378F1" wp14:editId="46137B4F">
                  <wp:extent cx="2751834" cy="1944316"/>
                  <wp:effectExtent l="0" t="0" r="0" b="0"/>
                  <wp:docPr id="1" name="Imagen 1" descr="Map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Mapa&#10;&#10;Descripción generada automáticament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634" cy="197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B5E" w:rsidRPr="007F5D2A" w14:paraId="2FE5A700" w14:textId="77777777" w:rsidTr="0097580D">
        <w:trPr>
          <w:trHeight w:val="1342"/>
        </w:trPr>
        <w:tc>
          <w:tcPr>
            <w:tcW w:w="10606" w:type="dxa"/>
            <w:gridSpan w:val="2"/>
          </w:tcPr>
          <w:p w14:paraId="53E08D83" w14:textId="4C8C08A0" w:rsidR="00754B5E" w:rsidRPr="00840472" w:rsidRDefault="00754B5E" w:rsidP="0097580D">
            <w:pPr>
              <w:jc w:val="both"/>
              <w:rPr>
                <w:b/>
                <w:lang w:val="en-US"/>
              </w:rPr>
            </w:pPr>
            <w:r w:rsidRPr="00840472">
              <w:rPr>
                <w:b/>
                <w:lang w:val="en-US"/>
              </w:rPr>
              <w:t xml:space="preserve">The outdoor </w:t>
            </w:r>
            <w:r>
              <w:rPr>
                <w:b/>
                <w:lang w:val="en-US"/>
              </w:rPr>
              <w:t>s</w:t>
            </w:r>
            <w:r w:rsidRPr="00840472">
              <w:rPr>
                <w:b/>
                <w:lang w:val="en-US"/>
              </w:rPr>
              <w:t>cenery (landscape) of the movie. Mention, at least, 3 elements of the physical environment which</w:t>
            </w:r>
            <w:r>
              <w:rPr>
                <w:b/>
                <w:lang w:val="en-US"/>
              </w:rPr>
              <w:t xml:space="preserve"> may </w:t>
            </w:r>
            <w:r w:rsidRPr="00840472">
              <w:rPr>
                <w:b/>
                <w:lang w:val="en-US"/>
              </w:rPr>
              <w:t>become conditioning factors</w:t>
            </w:r>
            <w:r>
              <w:rPr>
                <w:b/>
                <w:lang w:val="en-US"/>
              </w:rPr>
              <w:t xml:space="preserve"> of the human activities</w:t>
            </w:r>
            <w:r w:rsidR="007F5D2A">
              <w:rPr>
                <w:b/>
                <w:lang w:val="en-US"/>
              </w:rPr>
              <w:t xml:space="preserve"> in the study area. Besides, if it is </w:t>
            </w:r>
            <w:r>
              <w:rPr>
                <w:b/>
                <w:lang w:val="en-US"/>
              </w:rPr>
              <w:t>possible, which are the adaptation responses of the people</w:t>
            </w:r>
            <w:r w:rsidR="007F5D2A">
              <w:rPr>
                <w:b/>
                <w:lang w:val="en-US"/>
              </w:rPr>
              <w:t xml:space="preserve"> to those conditioning factors</w:t>
            </w:r>
            <w:r>
              <w:rPr>
                <w:b/>
                <w:lang w:val="en-US"/>
              </w:rPr>
              <w:t>.</w:t>
            </w:r>
          </w:p>
          <w:p w14:paraId="68A1AF1B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1DC79AD1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D8B0F02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2ACB735B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5A15234D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77F8387B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89BBC06" w14:textId="5D4967C5" w:rsidR="00754B5E" w:rsidRDefault="00754B5E" w:rsidP="0097580D">
            <w:pPr>
              <w:jc w:val="both"/>
              <w:rPr>
                <w:lang w:val="en-US"/>
              </w:rPr>
            </w:pPr>
          </w:p>
          <w:p w14:paraId="641EEB72" w14:textId="113B706C" w:rsidR="007511D8" w:rsidRDefault="007511D8" w:rsidP="0097580D">
            <w:pPr>
              <w:jc w:val="both"/>
              <w:rPr>
                <w:lang w:val="en-US"/>
              </w:rPr>
            </w:pPr>
          </w:p>
          <w:p w14:paraId="3054AA50" w14:textId="3B16990D" w:rsidR="007511D8" w:rsidRDefault="007511D8" w:rsidP="0097580D">
            <w:pPr>
              <w:jc w:val="both"/>
              <w:rPr>
                <w:lang w:val="en-US"/>
              </w:rPr>
            </w:pPr>
          </w:p>
          <w:p w14:paraId="6CFA6754" w14:textId="5D5AF906" w:rsidR="007511D8" w:rsidRDefault="007511D8" w:rsidP="0097580D">
            <w:pPr>
              <w:jc w:val="both"/>
              <w:rPr>
                <w:lang w:val="en-US"/>
              </w:rPr>
            </w:pPr>
          </w:p>
          <w:p w14:paraId="06105099" w14:textId="3AF0A2E6" w:rsidR="007511D8" w:rsidRDefault="007511D8" w:rsidP="0097580D">
            <w:pPr>
              <w:jc w:val="both"/>
              <w:rPr>
                <w:lang w:val="en-US"/>
              </w:rPr>
            </w:pPr>
          </w:p>
          <w:p w14:paraId="3CA61690" w14:textId="4ABC7751" w:rsidR="007511D8" w:rsidRDefault="007511D8" w:rsidP="0097580D">
            <w:pPr>
              <w:jc w:val="both"/>
              <w:rPr>
                <w:lang w:val="en-US"/>
              </w:rPr>
            </w:pPr>
          </w:p>
          <w:p w14:paraId="3B3A3292" w14:textId="42B2E434" w:rsidR="007511D8" w:rsidRDefault="007511D8" w:rsidP="0097580D">
            <w:pPr>
              <w:jc w:val="both"/>
              <w:rPr>
                <w:lang w:val="en-US"/>
              </w:rPr>
            </w:pPr>
          </w:p>
          <w:p w14:paraId="63E97E92" w14:textId="0FA9A585" w:rsidR="007511D8" w:rsidRDefault="007511D8" w:rsidP="0097580D">
            <w:pPr>
              <w:jc w:val="both"/>
              <w:rPr>
                <w:lang w:val="en-US"/>
              </w:rPr>
            </w:pPr>
          </w:p>
          <w:p w14:paraId="7A3FAA2B" w14:textId="77701F11" w:rsidR="007511D8" w:rsidRDefault="007511D8" w:rsidP="0097580D">
            <w:pPr>
              <w:jc w:val="both"/>
              <w:rPr>
                <w:lang w:val="en-US"/>
              </w:rPr>
            </w:pPr>
          </w:p>
          <w:p w14:paraId="2364BB4D" w14:textId="77777777" w:rsidR="007511D8" w:rsidRDefault="007511D8" w:rsidP="0097580D">
            <w:pPr>
              <w:jc w:val="both"/>
              <w:rPr>
                <w:lang w:val="en-US"/>
              </w:rPr>
            </w:pPr>
          </w:p>
          <w:p w14:paraId="4405DC6A" w14:textId="77777777" w:rsidR="00754B5E" w:rsidRDefault="00754B5E" w:rsidP="0097580D">
            <w:pPr>
              <w:jc w:val="both"/>
              <w:rPr>
                <w:lang w:val="en-US"/>
              </w:rPr>
            </w:pPr>
          </w:p>
        </w:tc>
      </w:tr>
    </w:tbl>
    <w:p w14:paraId="18447256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14E2FDB9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bookmarkEnd w:id="3"/>
    <w:bookmarkEnd w:id="4"/>
    <w:bookmarkEnd w:id="5"/>
    <w:p w14:paraId="632C69B0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39DF69B7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3754FF94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B5E" w:rsidRPr="00840472" w14:paraId="18F2FB81" w14:textId="77777777" w:rsidTr="0097580D">
        <w:tc>
          <w:tcPr>
            <w:tcW w:w="10682" w:type="dxa"/>
            <w:shd w:val="pct12" w:color="auto" w:fill="auto"/>
          </w:tcPr>
          <w:p w14:paraId="52DD903B" w14:textId="36663DB9" w:rsidR="00754B5E" w:rsidRPr="00840472" w:rsidRDefault="007511D8" w:rsidP="0097580D">
            <w:pPr>
              <w:jc w:val="both"/>
              <w:rPr>
                <w:lang w:val="en-US"/>
              </w:rPr>
            </w:pPr>
            <w:bookmarkStart w:id="6" w:name="OLE_LINK24"/>
            <w:bookmarkStart w:id="7" w:name="OLE_LINK25"/>
            <w:bookmarkStart w:id="8" w:name="OLE_LINK26"/>
            <w:bookmarkStart w:id="9" w:name="OLE_LINK27"/>
            <w:bookmarkStart w:id="10" w:name="OLE_LINK28"/>
            <w:r w:rsidRPr="00840472">
              <w:rPr>
                <w:b/>
                <w:sz w:val="28"/>
                <w:szCs w:val="28"/>
                <w:lang w:val="en-US"/>
              </w:rPr>
              <w:t>Exercise</w:t>
            </w:r>
            <w:r>
              <w:rPr>
                <w:b/>
                <w:sz w:val="28"/>
                <w:szCs w:val="28"/>
                <w:lang w:val="en-US"/>
              </w:rPr>
              <w:t xml:space="preserve"> 3</w:t>
            </w:r>
            <w:r w:rsidR="00754B5E" w:rsidRPr="00F0579C">
              <w:rPr>
                <w:b/>
                <w:sz w:val="28"/>
                <w:szCs w:val="28"/>
                <w:lang w:val="en-US"/>
              </w:rPr>
              <w:t>: Ethnography</w:t>
            </w:r>
            <w:r w:rsidR="00754B5E" w:rsidRPr="00840472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754B5E" w:rsidRPr="007F5D2A" w14:paraId="31D77468" w14:textId="77777777" w:rsidTr="0097580D">
        <w:trPr>
          <w:trHeight w:val="1748"/>
        </w:trPr>
        <w:tc>
          <w:tcPr>
            <w:tcW w:w="10682" w:type="dxa"/>
          </w:tcPr>
          <w:p w14:paraId="3CA7560F" w14:textId="7CCF30D8" w:rsidR="00754B5E" w:rsidRDefault="00754B5E" w:rsidP="0097580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 rural people of the movie are called </w:t>
            </w:r>
            <w:r w:rsidR="007F5D2A">
              <w:rPr>
                <w:b/>
                <w:lang w:val="en-US"/>
              </w:rPr>
              <w:t>“</w:t>
            </w:r>
            <w:proofErr w:type="spellStart"/>
            <w:r>
              <w:rPr>
                <w:b/>
                <w:lang w:val="en-US"/>
              </w:rPr>
              <w:t>Pasiegos</w:t>
            </w:r>
            <w:proofErr w:type="spellEnd"/>
            <w:r w:rsidR="007F5D2A">
              <w:rPr>
                <w:b/>
                <w:lang w:val="en-US"/>
              </w:rPr>
              <w:t>”</w:t>
            </w:r>
            <w:r>
              <w:rPr>
                <w:b/>
                <w:lang w:val="en-US"/>
              </w:rPr>
              <w:t>. Mention, at least, 2</w:t>
            </w:r>
            <w:r w:rsidRPr="00F0579C">
              <w:rPr>
                <w:lang w:val="en-US"/>
              </w:rPr>
              <w:t xml:space="preserve"> </w:t>
            </w:r>
            <w:r w:rsidRPr="00F0579C">
              <w:rPr>
                <w:b/>
                <w:lang w:val="en-US"/>
              </w:rPr>
              <w:t>Stereotypes of the “</w:t>
            </w:r>
            <w:proofErr w:type="spellStart"/>
            <w:r w:rsidR="007F5D2A">
              <w:rPr>
                <w:b/>
                <w:lang w:val="en-US"/>
              </w:rPr>
              <w:t>P</w:t>
            </w:r>
            <w:r w:rsidRPr="00F0579C">
              <w:rPr>
                <w:b/>
                <w:lang w:val="en-US"/>
              </w:rPr>
              <w:t>asiego</w:t>
            </w:r>
            <w:r>
              <w:rPr>
                <w:b/>
                <w:lang w:val="en-US"/>
              </w:rPr>
              <w:t>s</w:t>
            </w:r>
            <w:proofErr w:type="spellEnd"/>
            <w:r w:rsidRPr="00F0579C">
              <w:rPr>
                <w:b/>
                <w:lang w:val="en-US"/>
              </w:rPr>
              <w:t xml:space="preserve">” </w:t>
            </w:r>
            <w:r>
              <w:rPr>
                <w:b/>
                <w:lang w:val="en-US"/>
              </w:rPr>
              <w:t>behavior mentioned in the movie.</w:t>
            </w:r>
          </w:p>
          <w:p w14:paraId="7A9D6140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2A8D25C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219ABB83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48184AE3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66FDBD14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2F4BA792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46856D2" w14:textId="77777777" w:rsidR="00754B5E" w:rsidRDefault="00754B5E" w:rsidP="0097580D">
            <w:pPr>
              <w:jc w:val="both"/>
              <w:rPr>
                <w:lang w:val="en-US"/>
              </w:rPr>
            </w:pPr>
          </w:p>
        </w:tc>
      </w:tr>
      <w:tr w:rsidR="00754B5E" w:rsidRPr="007F5D2A" w14:paraId="517684A1" w14:textId="77777777" w:rsidTr="0097580D">
        <w:trPr>
          <w:trHeight w:val="1747"/>
        </w:trPr>
        <w:tc>
          <w:tcPr>
            <w:tcW w:w="10682" w:type="dxa"/>
          </w:tcPr>
          <w:p w14:paraId="31998383" w14:textId="3F66DA10" w:rsidR="00754B5E" w:rsidRPr="00F0579C" w:rsidRDefault="007F5D2A" w:rsidP="0097580D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“</w:t>
            </w:r>
            <w:proofErr w:type="spellStart"/>
            <w:r>
              <w:rPr>
                <w:b/>
                <w:lang w:val="en-US"/>
              </w:rPr>
              <w:t>Pasiegos</w:t>
            </w:r>
            <w:proofErr w:type="spellEnd"/>
            <w:r>
              <w:rPr>
                <w:b/>
                <w:lang w:val="en-US"/>
              </w:rPr>
              <w:t xml:space="preserve">” </w:t>
            </w:r>
            <w:r w:rsidR="00754B5E">
              <w:rPr>
                <w:b/>
                <w:lang w:val="en-US"/>
              </w:rPr>
              <w:t xml:space="preserve">have </w:t>
            </w:r>
            <w:r>
              <w:rPr>
                <w:b/>
                <w:lang w:val="en-US"/>
              </w:rPr>
              <w:t xml:space="preserve">their own </w:t>
            </w:r>
            <w:r w:rsidR="00754B5E">
              <w:rPr>
                <w:b/>
                <w:lang w:val="en-US"/>
              </w:rPr>
              <w:t xml:space="preserve">popular “sports”. </w:t>
            </w:r>
            <w:r>
              <w:rPr>
                <w:b/>
                <w:lang w:val="en-US"/>
              </w:rPr>
              <w:t xml:space="preserve">Make short research in Internet and </w:t>
            </w:r>
            <w:r w:rsidR="00754B5E">
              <w:rPr>
                <w:b/>
                <w:lang w:val="en-US"/>
              </w:rPr>
              <w:t xml:space="preserve">describe </w:t>
            </w:r>
            <w:r>
              <w:rPr>
                <w:b/>
                <w:lang w:val="en-US"/>
              </w:rPr>
              <w:t>briefly one</w:t>
            </w:r>
            <w:r w:rsidR="00754B5E">
              <w:rPr>
                <w:b/>
                <w:lang w:val="en-US"/>
              </w:rPr>
              <w:t xml:space="preserve"> of them.</w:t>
            </w:r>
          </w:p>
          <w:p w14:paraId="6957083D" w14:textId="77777777" w:rsidR="00754B5E" w:rsidRPr="00F0579C" w:rsidRDefault="00754B5E" w:rsidP="0097580D">
            <w:pPr>
              <w:jc w:val="both"/>
              <w:rPr>
                <w:lang w:val="en-US"/>
              </w:rPr>
            </w:pPr>
          </w:p>
          <w:p w14:paraId="4AE3E939" w14:textId="77777777" w:rsidR="00754B5E" w:rsidRPr="00F0579C" w:rsidRDefault="00754B5E" w:rsidP="0097580D">
            <w:pPr>
              <w:jc w:val="both"/>
              <w:rPr>
                <w:lang w:val="en-US"/>
              </w:rPr>
            </w:pPr>
          </w:p>
          <w:p w14:paraId="2476FA1D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0365EC2D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78223251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52F14190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0C6D2023" w14:textId="77777777" w:rsidR="00754B5E" w:rsidRPr="00840472" w:rsidRDefault="00754B5E" w:rsidP="0097580D">
            <w:pPr>
              <w:jc w:val="both"/>
              <w:rPr>
                <w:b/>
                <w:lang w:val="en-US"/>
              </w:rPr>
            </w:pPr>
          </w:p>
        </w:tc>
      </w:tr>
      <w:bookmarkEnd w:id="6"/>
      <w:bookmarkEnd w:id="7"/>
      <w:bookmarkEnd w:id="8"/>
      <w:bookmarkEnd w:id="9"/>
      <w:bookmarkEnd w:id="10"/>
    </w:tbl>
    <w:p w14:paraId="65A1A422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0522A9DC" w14:textId="6A7230A4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39C10235" w14:textId="3C7E840B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5C9C7D33" w14:textId="7A7BFA3F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013C323C" w14:textId="3CE8CC77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49F8BBA2" w14:textId="77777777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60F8E346" w14:textId="4733E4BF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2CDB57F1" w14:textId="75C9893F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4FA327C7" w14:textId="4139DABB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6388FED0" w14:textId="19A46B53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53B608FF" w14:textId="0984012C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282DA2FE" w14:textId="79D2B1FA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2302BD82" w14:textId="3B2CD71A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4244E719" w14:textId="68627E13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258B907F" w14:textId="763319B2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216DBF65" w14:textId="0A5457BE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60B6C387" w14:textId="5E77F206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3A8CC42B" w14:textId="454E865B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708517A3" w14:textId="77777777" w:rsidR="007511D8" w:rsidRDefault="007511D8" w:rsidP="00754B5E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B5E" w:rsidRPr="007F5D2A" w14:paraId="797DFA4D" w14:textId="77777777" w:rsidTr="0097580D">
        <w:tc>
          <w:tcPr>
            <w:tcW w:w="10682" w:type="dxa"/>
            <w:shd w:val="pct12" w:color="auto" w:fill="auto"/>
          </w:tcPr>
          <w:p w14:paraId="1DDB19EA" w14:textId="77777777" w:rsidR="00754B5E" w:rsidRPr="00840472" w:rsidRDefault="00754B5E" w:rsidP="0097580D">
            <w:pPr>
              <w:jc w:val="both"/>
              <w:rPr>
                <w:lang w:val="en-US"/>
              </w:rPr>
            </w:pPr>
            <w:r w:rsidRPr="00840472">
              <w:rPr>
                <w:b/>
                <w:sz w:val="28"/>
                <w:szCs w:val="28"/>
                <w:lang w:val="en-US"/>
              </w:rPr>
              <w:lastRenderedPageBreak/>
              <w:t>Exercise</w:t>
            </w:r>
            <w:r>
              <w:rPr>
                <w:b/>
                <w:sz w:val="28"/>
                <w:szCs w:val="28"/>
                <w:lang w:val="en-US"/>
              </w:rPr>
              <w:t xml:space="preserve"> 4</w:t>
            </w:r>
            <w:r w:rsidRPr="00F0579C">
              <w:rPr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8"/>
                <w:szCs w:val="28"/>
                <w:lang w:val="en-US"/>
              </w:rPr>
              <w:t>The traditional economic and social system</w:t>
            </w:r>
          </w:p>
        </w:tc>
      </w:tr>
      <w:tr w:rsidR="00754B5E" w:rsidRPr="007F5D2A" w14:paraId="68920183" w14:textId="77777777" w:rsidTr="0097580D">
        <w:trPr>
          <w:trHeight w:val="938"/>
        </w:trPr>
        <w:tc>
          <w:tcPr>
            <w:tcW w:w="10682" w:type="dxa"/>
          </w:tcPr>
          <w:p w14:paraId="70F84312" w14:textId="77777777" w:rsidR="00754B5E" w:rsidRPr="00E26560" w:rsidRDefault="00754B5E" w:rsidP="0097580D">
            <w:pPr>
              <w:jc w:val="both"/>
              <w:rPr>
                <w:b/>
                <w:lang w:val="en-US"/>
              </w:rPr>
            </w:pPr>
            <w:r w:rsidRPr="00E26560">
              <w:rPr>
                <w:b/>
                <w:lang w:val="en-US"/>
              </w:rPr>
              <w:t>The traditional economic system is based on:</w:t>
            </w:r>
          </w:p>
          <w:p w14:paraId="7F320757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3D5093E9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57471C7F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5E1D1F95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1E51831A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381F4C78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23C57123" w14:textId="77777777" w:rsidR="00754B5E" w:rsidRDefault="00754B5E" w:rsidP="0097580D">
            <w:pPr>
              <w:jc w:val="both"/>
              <w:rPr>
                <w:lang w:val="en-US"/>
              </w:rPr>
            </w:pPr>
          </w:p>
        </w:tc>
      </w:tr>
      <w:tr w:rsidR="00754B5E" w:rsidRPr="007F5D2A" w14:paraId="586FC48F" w14:textId="77777777" w:rsidTr="0097580D">
        <w:trPr>
          <w:trHeight w:val="937"/>
        </w:trPr>
        <w:tc>
          <w:tcPr>
            <w:tcW w:w="10682" w:type="dxa"/>
          </w:tcPr>
          <w:p w14:paraId="4450E877" w14:textId="6B6C9ED4" w:rsidR="00754B5E" w:rsidRPr="00E26560" w:rsidRDefault="00754B5E" w:rsidP="0097580D">
            <w:pPr>
              <w:jc w:val="both"/>
              <w:rPr>
                <w:b/>
                <w:lang w:val="en-US"/>
              </w:rPr>
            </w:pPr>
            <w:r w:rsidRPr="00E26560">
              <w:rPr>
                <w:b/>
                <w:lang w:val="en-US"/>
              </w:rPr>
              <w:t>What is the meaning of the word “</w:t>
            </w:r>
            <w:proofErr w:type="spellStart"/>
            <w:r w:rsidRPr="00E26560">
              <w:rPr>
                <w:b/>
                <w:lang w:val="en-US"/>
              </w:rPr>
              <w:t>muda</w:t>
            </w:r>
            <w:proofErr w:type="spellEnd"/>
            <w:r w:rsidRPr="00E26560">
              <w:rPr>
                <w:b/>
                <w:lang w:val="en-US"/>
              </w:rPr>
              <w:t>”</w:t>
            </w:r>
            <w:r>
              <w:rPr>
                <w:b/>
                <w:lang w:val="en-US"/>
              </w:rPr>
              <w:t>.</w:t>
            </w:r>
            <w:r w:rsidR="007F5D2A">
              <w:rPr>
                <w:b/>
                <w:lang w:val="en-US"/>
              </w:rPr>
              <w:t xml:space="preserve"> </w:t>
            </w:r>
          </w:p>
          <w:p w14:paraId="6EF2E9F4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780635D7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214C7138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CA02B6B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77AE5294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75A2E622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56395A0" w14:textId="77777777" w:rsidR="00754B5E" w:rsidRDefault="00754B5E" w:rsidP="0097580D">
            <w:pPr>
              <w:jc w:val="both"/>
              <w:rPr>
                <w:lang w:val="en-US"/>
              </w:rPr>
            </w:pPr>
          </w:p>
        </w:tc>
      </w:tr>
      <w:tr w:rsidR="00754B5E" w:rsidRPr="00654F72" w14:paraId="0376EF62" w14:textId="77777777" w:rsidTr="0097580D">
        <w:trPr>
          <w:trHeight w:val="937"/>
        </w:trPr>
        <w:tc>
          <w:tcPr>
            <w:tcW w:w="10682" w:type="dxa"/>
          </w:tcPr>
          <w:p w14:paraId="52D48CF2" w14:textId="09D9267F" w:rsidR="00754B5E" w:rsidRDefault="00754B5E" w:rsidP="0097580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¿</w:t>
            </w:r>
            <w:r w:rsidRPr="00654F72">
              <w:rPr>
                <w:b/>
                <w:lang w:val="en-US"/>
              </w:rPr>
              <w:t>Where are located the spaces called “</w:t>
            </w:r>
            <w:proofErr w:type="spellStart"/>
            <w:r w:rsidRPr="00654F72">
              <w:rPr>
                <w:b/>
                <w:lang w:val="en-US"/>
              </w:rPr>
              <w:t>brañas</w:t>
            </w:r>
            <w:proofErr w:type="spellEnd"/>
            <w:r w:rsidRPr="00654F72">
              <w:rPr>
                <w:b/>
                <w:lang w:val="en-US"/>
              </w:rPr>
              <w:t>”? W</w:t>
            </w:r>
            <w:r w:rsidR="007511D8">
              <w:rPr>
                <w:b/>
                <w:lang w:val="en-US"/>
              </w:rPr>
              <w:t>hich is their utility</w:t>
            </w:r>
            <w:r w:rsidRPr="00654F72">
              <w:rPr>
                <w:b/>
                <w:lang w:val="en-US"/>
              </w:rPr>
              <w:t>?</w:t>
            </w:r>
          </w:p>
          <w:p w14:paraId="3F300870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30C09970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67CB34FA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79BC4C1C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47C0C096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48A9226B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1B9A3A3D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06B90810" w14:textId="77777777" w:rsidR="00754B5E" w:rsidRPr="00E26560" w:rsidRDefault="00754B5E" w:rsidP="0097580D">
            <w:pPr>
              <w:jc w:val="both"/>
              <w:rPr>
                <w:b/>
                <w:lang w:val="en-US"/>
              </w:rPr>
            </w:pPr>
          </w:p>
        </w:tc>
      </w:tr>
      <w:tr w:rsidR="00754B5E" w:rsidRPr="007F5D2A" w14:paraId="0D7AE00F" w14:textId="77777777" w:rsidTr="0097580D">
        <w:trPr>
          <w:trHeight w:val="1747"/>
        </w:trPr>
        <w:tc>
          <w:tcPr>
            <w:tcW w:w="10682" w:type="dxa"/>
          </w:tcPr>
          <w:p w14:paraId="04CA4478" w14:textId="06AE6530" w:rsidR="00754B5E" w:rsidRPr="00E26560" w:rsidRDefault="00754B5E" w:rsidP="0097580D">
            <w:pPr>
              <w:jc w:val="both"/>
              <w:rPr>
                <w:b/>
                <w:lang w:val="en-US"/>
              </w:rPr>
            </w:pPr>
            <w:r w:rsidRPr="00E26560">
              <w:rPr>
                <w:b/>
                <w:lang w:val="en-US"/>
              </w:rPr>
              <w:lastRenderedPageBreak/>
              <w:t xml:space="preserve">Explain if the system is based on an intensive or extensive use of manpower and which are the consequences </w:t>
            </w:r>
            <w:r w:rsidR="007F5D2A">
              <w:rPr>
                <w:b/>
                <w:lang w:val="en-US"/>
              </w:rPr>
              <w:t xml:space="preserve">on </w:t>
            </w:r>
            <w:r w:rsidRPr="00E26560">
              <w:rPr>
                <w:b/>
                <w:lang w:val="en-US"/>
              </w:rPr>
              <w:t xml:space="preserve">the personal </w:t>
            </w:r>
            <w:r w:rsidR="007F5D2A">
              <w:rPr>
                <w:b/>
                <w:lang w:val="en-US"/>
              </w:rPr>
              <w:t xml:space="preserve">life </w:t>
            </w:r>
            <w:r w:rsidRPr="00E26560">
              <w:rPr>
                <w:b/>
                <w:lang w:val="en-US"/>
              </w:rPr>
              <w:t xml:space="preserve">of the </w:t>
            </w:r>
            <w:r w:rsidR="007F5D2A">
              <w:rPr>
                <w:b/>
                <w:lang w:val="en-US"/>
              </w:rPr>
              <w:t>“</w:t>
            </w:r>
            <w:proofErr w:type="spellStart"/>
            <w:r w:rsidRPr="00E26560">
              <w:rPr>
                <w:b/>
                <w:lang w:val="en-US"/>
              </w:rPr>
              <w:t>p</w:t>
            </w:r>
            <w:r w:rsidR="007F5D2A">
              <w:rPr>
                <w:b/>
                <w:lang w:val="en-US"/>
              </w:rPr>
              <w:t>asiegos</w:t>
            </w:r>
            <w:proofErr w:type="spellEnd"/>
            <w:r w:rsidR="007F5D2A">
              <w:rPr>
                <w:b/>
                <w:lang w:val="en-US"/>
              </w:rPr>
              <w:t>”</w:t>
            </w:r>
            <w:r w:rsidRPr="00E26560">
              <w:rPr>
                <w:b/>
                <w:lang w:val="en-US"/>
              </w:rPr>
              <w:t>.</w:t>
            </w:r>
          </w:p>
          <w:p w14:paraId="5EB1561B" w14:textId="77777777" w:rsidR="00754B5E" w:rsidRPr="00E26560" w:rsidRDefault="00754B5E" w:rsidP="0097580D">
            <w:pPr>
              <w:jc w:val="both"/>
              <w:rPr>
                <w:lang w:val="en-US"/>
              </w:rPr>
            </w:pPr>
          </w:p>
          <w:p w14:paraId="54413195" w14:textId="77777777" w:rsidR="00754B5E" w:rsidRPr="00654F72" w:rsidRDefault="00754B5E" w:rsidP="0097580D">
            <w:pPr>
              <w:jc w:val="both"/>
              <w:rPr>
                <w:b/>
                <w:lang w:val="en-US"/>
              </w:rPr>
            </w:pPr>
          </w:p>
          <w:p w14:paraId="641810EC" w14:textId="77777777" w:rsidR="00754B5E" w:rsidRPr="00654F72" w:rsidRDefault="00754B5E" w:rsidP="0097580D">
            <w:pPr>
              <w:jc w:val="both"/>
              <w:rPr>
                <w:b/>
                <w:lang w:val="en-US"/>
              </w:rPr>
            </w:pPr>
          </w:p>
          <w:p w14:paraId="0A4E07E0" w14:textId="77777777" w:rsidR="00754B5E" w:rsidRPr="00654F72" w:rsidRDefault="00754B5E" w:rsidP="0097580D">
            <w:pPr>
              <w:jc w:val="both"/>
              <w:rPr>
                <w:b/>
                <w:lang w:val="en-US"/>
              </w:rPr>
            </w:pPr>
          </w:p>
          <w:p w14:paraId="6E90E38E" w14:textId="77777777" w:rsidR="00754B5E" w:rsidRPr="00654F72" w:rsidRDefault="00754B5E" w:rsidP="0097580D">
            <w:pPr>
              <w:jc w:val="both"/>
              <w:rPr>
                <w:b/>
                <w:lang w:val="en-US"/>
              </w:rPr>
            </w:pPr>
          </w:p>
          <w:p w14:paraId="4776ADDB" w14:textId="77777777" w:rsidR="00754B5E" w:rsidRPr="00654F72" w:rsidRDefault="00754B5E" w:rsidP="0097580D">
            <w:pPr>
              <w:jc w:val="both"/>
              <w:rPr>
                <w:b/>
                <w:lang w:val="en-US"/>
              </w:rPr>
            </w:pPr>
          </w:p>
          <w:p w14:paraId="2EF87A5C" w14:textId="77777777" w:rsidR="00754B5E" w:rsidRPr="00654F72" w:rsidRDefault="00754B5E" w:rsidP="0097580D">
            <w:pPr>
              <w:jc w:val="both"/>
              <w:rPr>
                <w:b/>
                <w:lang w:val="en-US"/>
              </w:rPr>
            </w:pPr>
          </w:p>
        </w:tc>
      </w:tr>
    </w:tbl>
    <w:p w14:paraId="3DF2619D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1697866D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4E0CB486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587669F8" w14:textId="6AA697B2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14168566" w14:textId="3F084597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3B6279CA" w14:textId="4BE6FC3F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7767C9C3" w14:textId="63B4259D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1113E7E8" w14:textId="43B46A06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7B54519A" w14:textId="6CCB7096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53AB1D35" w14:textId="668C57B0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310CE82F" w14:textId="57342678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06B4A9CE" w14:textId="5BE30001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2E83FABC" w14:textId="1836C602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0856E7B0" w14:textId="0902FDD1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52CFFB37" w14:textId="0FE540FA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68FA820C" w14:textId="6D5BEE48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7AD13DE2" w14:textId="483FFF83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5A3A1A88" w14:textId="0218BA5D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09B224EE" w14:textId="123F7936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2819C04F" w14:textId="7EF36E06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5BD0E423" w14:textId="77CCEFFF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0C200F50" w14:textId="44F82556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7EBD33B3" w14:textId="3B75439A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1CAF423D" w14:textId="0A8CE918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5AD6E368" w14:textId="00DEF4A3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045BBB41" w14:textId="4E2B5C45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707F961E" w14:textId="69AEEFB0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772E1743" w14:textId="3E3F6DDC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226668F7" w14:textId="4DD58F9D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14F3699B" w14:textId="5927248B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4DB1BC0A" w14:textId="3687B9C7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0FEEE196" w14:textId="5A50E63F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6C9DE5E9" w14:textId="008A127C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4BF3D5D2" w14:textId="645EAAA9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1EC604BE" w14:textId="2DB09D5B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6B91659A" w14:textId="43F3B1F7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76FF35A8" w14:textId="37BA6192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043DFB7B" w14:textId="58E53E34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6D902449" w14:textId="77777777" w:rsidR="007511D8" w:rsidRDefault="007511D8" w:rsidP="00754B5E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B5E" w:rsidRPr="007F5D2A" w14:paraId="23FA0014" w14:textId="77777777" w:rsidTr="0097580D">
        <w:tc>
          <w:tcPr>
            <w:tcW w:w="10682" w:type="dxa"/>
            <w:shd w:val="pct12" w:color="auto" w:fill="auto"/>
          </w:tcPr>
          <w:p w14:paraId="51CC4182" w14:textId="77777777" w:rsidR="00754B5E" w:rsidRPr="00840472" w:rsidRDefault="00754B5E" w:rsidP="0097580D">
            <w:pPr>
              <w:jc w:val="both"/>
              <w:rPr>
                <w:lang w:val="en-US"/>
              </w:rPr>
            </w:pPr>
            <w:r w:rsidRPr="00840472">
              <w:rPr>
                <w:b/>
                <w:sz w:val="28"/>
                <w:szCs w:val="28"/>
                <w:lang w:val="en-US"/>
              </w:rPr>
              <w:lastRenderedPageBreak/>
              <w:t>Exercise</w:t>
            </w:r>
            <w:r>
              <w:rPr>
                <w:b/>
                <w:sz w:val="28"/>
                <w:szCs w:val="28"/>
                <w:lang w:val="en-US"/>
              </w:rPr>
              <w:t xml:space="preserve"> 5</w:t>
            </w:r>
            <w:r w:rsidRPr="00F0579C">
              <w:rPr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b/>
                <w:sz w:val="28"/>
                <w:szCs w:val="28"/>
                <w:lang w:val="en-US"/>
              </w:rPr>
              <w:t>The architecture of the houses</w:t>
            </w:r>
          </w:p>
        </w:tc>
      </w:tr>
      <w:tr w:rsidR="00754B5E" w:rsidRPr="007F5D2A" w14:paraId="753F3562" w14:textId="77777777" w:rsidTr="0097580D">
        <w:trPr>
          <w:trHeight w:val="938"/>
        </w:trPr>
        <w:tc>
          <w:tcPr>
            <w:tcW w:w="10682" w:type="dxa"/>
          </w:tcPr>
          <w:p w14:paraId="48E1CFAA" w14:textId="77777777" w:rsidR="00754B5E" w:rsidRPr="00F96E47" w:rsidRDefault="00754B5E" w:rsidP="0097580D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  <w:r w:rsidRPr="00F96E47">
              <w:rPr>
                <w:b/>
                <w:bCs/>
                <w:lang w:val="en-US"/>
              </w:rPr>
              <w:t xml:space="preserve">Describe and analyze the main features of the traditional buildings. </w:t>
            </w:r>
          </w:p>
          <w:p w14:paraId="19E882C7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7EDD3DA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49E51794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74C66A3F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7AE6D8C9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517986D" w14:textId="77777777" w:rsidR="00754B5E" w:rsidRDefault="00754B5E" w:rsidP="0097580D">
            <w:pPr>
              <w:jc w:val="both"/>
              <w:rPr>
                <w:lang w:val="en-US"/>
              </w:rPr>
            </w:pPr>
          </w:p>
        </w:tc>
      </w:tr>
      <w:tr w:rsidR="00754B5E" w:rsidRPr="007F5D2A" w14:paraId="0DE422A4" w14:textId="77777777" w:rsidTr="0097580D">
        <w:trPr>
          <w:trHeight w:val="937"/>
        </w:trPr>
        <w:tc>
          <w:tcPr>
            <w:tcW w:w="10682" w:type="dxa"/>
          </w:tcPr>
          <w:p w14:paraId="14EFDBC1" w14:textId="37DC582A" w:rsidR="00754B5E" w:rsidRPr="00F96E47" w:rsidRDefault="00754B5E" w:rsidP="0097580D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  <w:r w:rsidRPr="00F96E47">
              <w:rPr>
                <w:b/>
                <w:bCs/>
                <w:lang w:val="en-US"/>
              </w:rPr>
              <w:t xml:space="preserve">Relate those characteristics with the environment and the principal activities of the </w:t>
            </w:r>
            <w:r w:rsidR="007F5D2A">
              <w:rPr>
                <w:b/>
                <w:bCs/>
                <w:lang w:val="en-US"/>
              </w:rPr>
              <w:t>“</w:t>
            </w:r>
            <w:proofErr w:type="spellStart"/>
            <w:r w:rsidRPr="00F96E47">
              <w:rPr>
                <w:b/>
                <w:bCs/>
                <w:lang w:val="en-US"/>
              </w:rPr>
              <w:t>pasiegos</w:t>
            </w:r>
            <w:proofErr w:type="spellEnd"/>
            <w:r w:rsidR="007F5D2A">
              <w:rPr>
                <w:b/>
                <w:bCs/>
                <w:lang w:val="en-US"/>
              </w:rPr>
              <w:t>”</w:t>
            </w:r>
            <w:r w:rsidRPr="00F96E47">
              <w:rPr>
                <w:b/>
                <w:bCs/>
                <w:lang w:val="en-US"/>
              </w:rPr>
              <w:t>.</w:t>
            </w:r>
          </w:p>
          <w:p w14:paraId="50CE24FF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F6E3916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1290AA6E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52E70298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35B69BF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64F486C5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13E33139" w14:textId="77777777" w:rsidR="00754B5E" w:rsidRDefault="00754B5E" w:rsidP="0097580D">
            <w:pPr>
              <w:jc w:val="both"/>
              <w:rPr>
                <w:lang w:val="en-US"/>
              </w:rPr>
            </w:pPr>
          </w:p>
        </w:tc>
      </w:tr>
      <w:tr w:rsidR="00754B5E" w:rsidRPr="007F5D2A" w14:paraId="3079511D" w14:textId="77777777" w:rsidTr="0097580D">
        <w:trPr>
          <w:trHeight w:val="937"/>
        </w:trPr>
        <w:tc>
          <w:tcPr>
            <w:tcW w:w="10682" w:type="dxa"/>
          </w:tcPr>
          <w:p w14:paraId="04119345" w14:textId="77777777" w:rsidR="00754B5E" w:rsidRPr="00F96E47" w:rsidRDefault="00754B5E" w:rsidP="0097580D">
            <w:pPr>
              <w:jc w:val="both"/>
              <w:rPr>
                <w:b/>
                <w:bCs/>
                <w:lang w:val="en-US"/>
              </w:rPr>
            </w:pPr>
            <w:r w:rsidRPr="00F96E47">
              <w:rPr>
                <w:b/>
                <w:bCs/>
                <w:lang w:val="en-US"/>
              </w:rPr>
              <w:t xml:space="preserve">Explain the meaning of the concept “cabañas </w:t>
            </w:r>
            <w:proofErr w:type="spellStart"/>
            <w:proofErr w:type="gramStart"/>
            <w:r w:rsidRPr="00F96E47">
              <w:rPr>
                <w:b/>
                <w:bCs/>
                <w:lang w:val="en-US"/>
              </w:rPr>
              <w:t>vividoras</w:t>
            </w:r>
            <w:proofErr w:type="spellEnd"/>
            <w:r w:rsidRPr="00F96E47">
              <w:rPr>
                <w:b/>
                <w:bCs/>
                <w:lang w:val="en-US"/>
              </w:rPr>
              <w:t>”</w:t>
            </w:r>
            <w:proofErr w:type="gramEnd"/>
          </w:p>
          <w:p w14:paraId="314B7F8E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38693AFC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3808AB91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3FAAA13C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0FF8402F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41C30631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71D16BB3" w14:textId="77777777" w:rsidR="00754B5E" w:rsidRDefault="00754B5E" w:rsidP="0097580D">
            <w:pPr>
              <w:jc w:val="both"/>
              <w:rPr>
                <w:b/>
                <w:lang w:val="en-US"/>
              </w:rPr>
            </w:pPr>
          </w:p>
          <w:p w14:paraId="0A1DB36F" w14:textId="77777777" w:rsidR="00754B5E" w:rsidRPr="00E26560" w:rsidRDefault="00754B5E" w:rsidP="0097580D">
            <w:pPr>
              <w:jc w:val="both"/>
              <w:rPr>
                <w:b/>
                <w:lang w:val="en-US"/>
              </w:rPr>
            </w:pPr>
          </w:p>
        </w:tc>
      </w:tr>
    </w:tbl>
    <w:p w14:paraId="39298A52" w14:textId="77777777" w:rsidR="00754B5E" w:rsidRPr="00654F72" w:rsidRDefault="00754B5E" w:rsidP="00754B5E">
      <w:pPr>
        <w:spacing w:after="0" w:line="240" w:lineRule="auto"/>
        <w:jc w:val="both"/>
        <w:rPr>
          <w:lang w:val="en-US"/>
        </w:rPr>
      </w:pPr>
    </w:p>
    <w:p w14:paraId="09AC3BE4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2F8253F9" w14:textId="77777777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35DC4F80" w14:textId="4DCCE4BA" w:rsidR="00754B5E" w:rsidRDefault="00754B5E" w:rsidP="00754B5E">
      <w:pPr>
        <w:spacing w:after="0" w:line="240" w:lineRule="auto"/>
        <w:jc w:val="both"/>
        <w:rPr>
          <w:lang w:val="en-US"/>
        </w:rPr>
      </w:pPr>
    </w:p>
    <w:p w14:paraId="486F961A" w14:textId="7BDE37D0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171014A3" w14:textId="5EF45E3F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5FD07718" w14:textId="5B75B640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4DDD899E" w14:textId="46F56078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4E82AEEA" w14:textId="067D2040" w:rsidR="007511D8" w:rsidRDefault="007511D8" w:rsidP="00754B5E">
      <w:pPr>
        <w:spacing w:after="0" w:line="240" w:lineRule="auto"/>
        <w:jc w:val="both"/>
        <w:rPr>
          <w:lang w:val="en-US"/>
        </w:rPr>
      </w:pPr>
    </w:p>
    <w:p w14:paraId="094AF78B" w14:textId="77777777" w:rsidR="007511D8" w:rsidRDefault="007511D8" w:rsidP="00754B5E">
      <w:pPr>
        <w:spacing w:after="0" w:line="240" w:lineRule="auto"/>
        <w:jc w:val="both"/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B5E" w:rsidRPr="007F5D2A" w14:paraId="14EF902C" w14:textId="77777777" w:rsidTr="0097580D">
        <w:tc>
          <w:tcPr>
            <w:tcW w:w="10682" w:type="dxa"/>
            <w:shd w:val="pct12" w:color="auto" w:fill="auto"/>
          </w:tcPr>
          <w:p w14:paraId="5FE2A562" w14:textId="77777777" w:rsidR="00754B5E" w:rsidRPr="00840472" w:rsidRDefault="00754B5E" w:rsidP="0097580D">
            <w:pPr>
              <w:jc w:val="both"/>
              <w:rPr>
                <w:lang w:val="en-US"/>
              </w:rPr>
            </w:pPr>
            <w:r w:rsidRPr="00840472">
              <w:rPr>
                <w:b/>
                <w:sz w:val="28"/>
                <w:szCs w:val="28"/>
                <w:lang w:val="en-US"/>
              </w:rPr>
              <w:lastRenderedPageBreak/>
              <w:t>Exercise</w:t>
            </w:r>
            <w:r>
              <w:rPr>
                <w:b/>
                <w:sz w:val="28"/>
                <w:szCs w:val="28"/>
                <w:lang w:val="en-US"/>
              </w:rPr>
              <w:t xml:space="preserve"> 6</w:t>
            </w:r>
            <w:r w:rsidRPr="00F0579C">
              <w:rPr>
                <w:b/>
                <w:sz w:val="28"/>
                <w:szCs w:val="28"/>
                <w:lang w:val="en-US"/>
              </w:rPr>
              <w:t xml:space="preserve">: </w:t>
            </w:r>
            <w:r w:rsidRPr="00F96E47">
              <w:rPr>
                <w:lang w:val="en-US"/>
              </w:rPr>
              <w:t xml:space="preserve"> </w:t>
            </w:r>
            <w:r w:rsidRPr="00F96E47">
              <w:rPr>
                <w:b/>
                <w:sz w:val="28"/>
                <w:szCs w:val="28"/>
                <w:lang w:val="en-US"/>
              </w:rPr>
              <w:t>The influence of the “modern world” in the traditional way of life “</w:t>
            </w:r>
            <w:proofErr w:type="spellStart"/>
            <w:r w:rsidRPr="00F96E47">
              <w:rPr>
                <w:b/>
                <w:sz w:val="28"/>
                <w:szCs w:val="28"/>
                <w:lang w:val="en-US"/>
              </w:rPr>
              <w:t>pasiego</w:t>
            </w:r>
            <w:proofErr w:type="spellEnd"/>
            <w:r w:rsidRPr="00F96E47">
              <w:rPr>
                <w:b/>
                <w:sz w:val="28"/>
                <w:szCs w:val="28"/>
                <w:lang w:val="en-US"/>
              </w:rPr>
              <w:t>”</w:t>
            </w:r>
          </w:p>
        </w:tc>
      </w:tr>
      <w:tr w:rsidR="00754B5E" w:rsidRPr="007F5D2A" w14:paraId="519FFB60" w14:textId="77777777" w:rsidTr="0097580D">
        <w:trPr>
          <w:trHeight w:val="938"/>
        </w:trPr>
        <w:tc>
          <w:tcPr>
            <w:tcW w:w="10682" w:type="dxa"/>
          </w:tcPr>
          <w:p w14:paraId="457AAD38" w14:textId="1B1668DF" w:rsidR="00754B5E" w:rsidRPr="007F5D2A" w:rsidRDefault="00754B5E" w:rsidP="0097580D">
            <w:pPr>
              <w:jc w:val="both"/>
              <w:rPr>
                <w:b/>
                <w:bCs/>
                <w:lang w:val="en-US"/>
              </w:rPr>
            </w:pPr>
            <w:r w:rsidRPr="007F5D2A">
              <w:rPr>
                <w:b/>
                <w:bCs/>
                <w:lang w:val="en-US"/>
              </w:rPr>
              <w:t>The migration from rural to urban areas: reasons</w:t>
            </w:r>
            <w:r w:rsidR="007F5D2A" w:rsidRPr="007F5D2A">
              <w:rPr>
                <w:b/>
                <w:bCs/>
                <w:lang w:val="en-US"/>
              </w:rPr>
              <w:t xml:space="preserve"> and</w:t>
            </w:r>
            <w:r w:rsidRPr="007F5D2A">
              <w:rPr>
                <w:b/>
                <w:bCs/>
                <w:lang w:val="en-US"/>
              </w:rPr>
              <w:t xml:space="preserve"> consequences.</w:t>
            </w:r>
          </w:p>
          <w:p w14:paraId="0E5410E4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4A18C29C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32EEB4F6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0AA1167D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60E87A12" w14:textId="77777777" w:rsidR="00754B5E" w:rsidRDefault="00754B5E" w:rsidP="0097580D">
            <w:pPr>
              <w:jc w:val="both"/>
              <w:rPr>
                <w:lang w:val="en-US"/>
              </w:rPr>
            </w:pPr>
          </w:p>
        </w:tc>
      </w:tr>
      <w:tr w:rsidR="00754B5E" w:rsidRPr="007F5D2A" w14:paraId="0DC24163" w14:textId="77777777" w:rsidTr="0097580D">
        <w:trPr>
          <w:trHeight w:val="937"/>
        </w:trPr>
        <w:tc>
          <w:tcPr>
            <w:tcW w:w="10682" w:type="dxa"/>
          </w:tcPr>
          <w:p w14:paraId="017B6EDD" w14:textId="065FCE05" w:rsidR="00754B5E" w:rsidRPr="007F5D2A" w:rsidRDefault="007F5D2A" w:rsidP="0097580D">
            <w:pPr>
              <w:jc w:val="both"/>
              <w:rPr>
                <w:b/>
                <w:bCs/>
                <w:lang w:val="en-US"/>
              </w:rPr>
            </w:pPr>
            <w:r w:rsidRPr="007F5D2A">
              <w:rPr>
                <w:b/>
                <w:bCs/>
                <w:lang w:val="en-US"/>
              </w:rPr>
              <w:t>Research task: which were t</w:t>
            </w:r>
            <w:r w:rsidR="00754B5E" w:rsidRPr="007F5D2A">
              <w:rPr>
                <w:b/>
                <w:bCs/>
                <w:lang w:val="en-US"/>
              </w:rPr>
              <w:t>he consequences of the adhesion of Spain to the EU for Cantabria´s rural areas</w:t>
            </w:r>
            <w:r w:rsidRPr="007F5D2A">
              <w:rPr>
                <w:b/>
                <w:bCs/>
                <w:lang w:val="en-US"/>
              </w:rPr>
              <w:t>?</w:t>
            </w:r>
          </w:p>
          <w:p w14:paraId="7758D7B8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265899F8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3017824E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10EEC18E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3284288C" w14:textId="77777777" w:rsidR="00754B5E" w:rsidRDefault="00754B5E" w:rsidP="0097580D">
            <w:pPr>
              <w:jc w:val="both"/>
              <w:rPr>
                <w:lang w:val="en-US"/>
              </w:rPr>
            </w:pPr>
          </w:p>
          <w:p w14:paraId="13145309" w14:textId="77777777" w:rsidR="00754B5E" w:rsidRDefault="00754B5E" w:rsidP="0097580D">
            <w:pPr>
              <w:jc w:val="both"/>
              <w:rPr>
                <w:lang w:val="en-US"/>
              </w:rPr>
            </w:pPr>
          </w:p>
        </w:tc>
      </w:tr>
    </w:tbl>
    <w:p w14:paraId="70532085" w14:textId="77777777" w:rsidR="00754B5E" w:rsidRPr="00654F72" w:rsidRDefault="00754B5E" w:rsidP="00754B5E">
      <w:pPr>
        <w:spacing w:after="0" w:line="240" w:lineRule="auto"/>
        <w:jc w:val="both"/>
        <w:rPr>
          <w:lang w:val="en-US"/>
        </w:rPr>
      </w:pPr>
    </w:p>
    <w:p w14:paraId="18D0BF7E" w14:textId="77777777" w:rsidR="00754B5E" w:rsidRPr="00754B5E" w:rsidRDefault="00754B5E">
      <w:pPr>
        <w:rPr>
          <w:lang w:val="en-US"/>
        </w:rPr>
      </w:pPr>
    </w:p>
    <w:sectPr w:rsidR="00754B5E" w:rsidRPr="00754B5E" w:rsidSect="000B3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5E"/>
    <w:rsid w:val="007511D8"/>
    <w:rsid w:val="00754B5E"/>
    <w:rsid w:val="007F40AC"/>
    <w:rsid w:val="007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AC8C"/>
  <w15:chartTrackingRefBased/>
  <w15:docId w15:val="{F8DC6316-45F2-4A29-A761-E73A165E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5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511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ilmaffinity.com/es/film81256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Rasilla Alvarez, Domingo Fernando</dc:creator>
  <cp:keywords/>
  <dc:description/>
  <cp:lastModifiedBy>Revisor</cp:lastModifiedBy>
  <cp:revision>3</cp:revision>
  <dcterms:created xsi:type="dcterms:W3CDTF">2022-03-11T20:13:00Z</dcterms:created>
  <dcterms:modified xsi:type="dcterms:W3CDTF">2023-05-07T20:01:00Z</dcterms:modified>
</cp:coreProperties>
</file>