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10456"/>
      </w:tblGrid>
      <w:tr w:rsidR="00E6377E" w14:paraId="0DE448C3" w14:textId="77777777" w:rsidTr="00C25860">
        <w:trPr>
          <w:jc w:val="center"/>
        </w:trPr>
        <w:tc>
          <w:tcPr>
            <w:tcW w:w="10456" w:type="dxa"/>
          </w:tcPr>
          <w:p w14:paraId="516ABAB8" w14:textId="77777777" w:rsidR="00E6377E" w:rsidRDefault="00E6377E" w:rsidP="00C25860">
            <w:pPr>
              <w:jc w:val="center"/>
              <w:rPr>
                <w:b/>
                <w:bCs/>
                <w:sz w:val="32"/>
                <w:szCs w:val="32"/>
              </w:rPr>
            </w:pPr>
          </w:p>
          <w:p w14:paraId="0689F6D2" w14:textId="77777777" w:rsidR="00E6377E" w:rsidRDefault="00E6377E" w:rsidP="00C25860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ESQUEMA PARA UN TRABAJO SOBRE INCENDIOS FORESTALES</w:t>
            </w:r>
          </w:p>
          <w:p w14:paraId="75CE7ED3" w14:textId="77777777" w:rsidR="00E6377E" w:rsidRDefault="00E6377E" w:rsidP="00C25860">
            <w:pPr>
              <w:jc w:val="both"/>
              <w:rPr>
                <w:b/>
                <w:bCs/>
                <w:sz w:val="32"/>
                <w:szCs w:val="32"/>
              </w:rPr>
            </w:pPr>
          </w:p>
        </w:tc>
      </w:tr>
    </w:tbl>
    <w:p w14:paraId="09C807BB" w14:textId="77777777" w:rsidR="00E6377E" w:rsidRDefault="00E6377E" w:rsidP="00E6377E">
      <w:pPr>
        <w:jc w:val="both"/>
        <w:rPr>
          <w:b/>
          <w:bCs/>
          <w:sz w:val="32"/>
          <w:szCs w:val="32"/>
        </w:rPr>
      </w:pPr>
    </w:p>
    <w:p w14:paraId="59DD4ED3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  <w:r w:rsidRPr="0021326F">
        <w:rPr>
          <w:b/>
          <w:bCs/>
          <w:sz w:val="32"/>
          <w:szCs w:val="32"/>
        </w:rPr>
        <w:t>SELECCIÓN DE EVENTOS</w:t>
      </w:r>
    </w:p>
    <w:p w14:paraId="1A25CFD8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https://en.wikipedia.org/wiki/List_of_largest_fires_of_the_21st_century</w:t>
      </w:r>
    </w:p>
    <w:p w14:paraId="37A3471E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https://en.wikipedia.org/wiki/List_of_wildfires</w:t>
      </w:r>
    </w:p>
    <w:p w14:paraId="0DEC25D7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</w:p>
    <w:p w14:paraId="377457B6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  <w:r w:rsidRPr="0021326F">
        <w:rPr>
          <w:b/>
          <w:bCs/>
          <w:sz w:val="32"/>
          <w:szCs w:val="32"/>
        </w:rPr>
        <w:t>REPRESENTACIÓN GRÁFICA DE INCENDIOS FORESTALES</w:t>
      </w:r>
    </w:p>
    <w:p w14:paraId="0555BA36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FIRMS</w:t>
      </w:r>
    </w:p>
    <w:p w14:paraId="44D55BF8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https://firms.modaps.eosdis.nasa.gov/map/#d:24hrs;@0.0,0.0,3.0z</w:t>
      </w:r>
    </w:p>
    <w:p w14:paraId="48361555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</w:p>
    <w:p w14:paraId="5DDD285B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  <w:r w:rsidRPr="0021326F">
        <w:rPr>
          <w:b/>
          <w:bCs/>
          <w:sz w:val="32"/>
          <w:szCs w:val="32"/>
        </w:rPr>
        <w:t>DATOS METEOROLÓGICOS</w:t>
      </w:r>
    </w:p>
    <w:p w14:paraId="08621A08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 xml:space="preserve">MAPAS: </w:t>
      </w:r>
    </w:p>
    <w:p w14:paraId="368D58C2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https://www.ogimet.com/cgi-bin/ogimet_nav</w:t>
      </w:r>
    </w:p>
    <w:p w14:paraId="6792D8A0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https://www.ogimet.com/gsod_nav.phtml?ano=2004&amp;mes=12&amp;day=31</w:t>
      </w:r>
    </w:p>
    <w:p w14:paraId="078D5D47" w14:textId="77777777" w:rsidR="00E6377E" w:rsidRPr="0021326F" w:rsidRDefault="00E6377E" w:rsidP="00E6377E">
      <w:pPr>
        <w:jc w:val="both"/>
        <w:rPr>
          <w:sz w:val="22"/>
          <w:szCs w:val="18"/>
        </w:rPr>
      </w:pPr>
    </w:p>
    <w:p w14:paraId="55401687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 xml:space="preserve">ESTACIONES: </w:t>
      </w:r>
    </w:p>
    <w:p w14:paraId="16AD198E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Resumen de datos mensuales:</w:t>
      </w:r>
    </w:p>
    <w:p w14:paraId="09BA0E44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https://www.ogimet.com/gclimat.phtml</w:t>
      </w:r>
    </w:p>
    <w:p w14:paraId="41C20A97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 xml:space="preserve">Resumen de datos diarios: </w:t>
      </w:r>
    </w:p>
    <w:p w14:paraId="4C1D0C0F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https://www.ogimet.com/gsynres.phtml</w:t>
      </w:r>
    </w:p>
    <w:p w14:paraId="1164870D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</w:p>
    <w:p w14:paraId="589DAAE7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  <w:r w:rsidRPr="0021326F">
        <w:rPr>
          <w:b/>
          <w:bCs/>
          <w:sz w:val="32"/>
          <w:szCs w:val="32"/>
        </w:rPr>
        <w:t xml:space="preserve">CIRCULACIÓN ATMOSFÉRICA </w:t>
      </w:r>
    </w:p>
    <w:p w14:paraId="33B24E10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COMPOSITES DIAS: https://psl.noaa.gov/data/composites/day/</w:t>
      </w:r>
    </w:p>
    <w:p w14:paraId="5A69961A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COMPOSITES MESES: https://psl.noaa.gov/cgi-bin/data/composites/printpage.pl</w:t>
      </w:r>
    </w:p>
    <w:p w14:paraId="1FB03891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</w:p>
    <w:p w14:paraId="4676D357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  <w:r w:rsidRPr="0021326F">
        <w:rPr>
          <w:b/>
          <w:bCs/>
          <w:sz w:val="32"/>
          <w:szCs w:val="32"/>
        </w:rPr>
        <w:t>SEQUÍA: GLOBAL DROUGHT MONITOR</w:t>
      </w:r>
    </w:p>
    <w:p w14:paraId="57968114" w14:textId="77777777" w:rsidR="00E6377E" w:rsidRPr="0021326F" w:rsidRDefault="00E6377E" w:rsidP="00E6377E">
      <w:pPr>
        <w:jc w:val="both"/>
        <w:rPr>
          <w:szCs w:val="20"/>
        </w:rPr>
      </w:pPr>
      <w:r w:rsidRPr="0021326F">
        <w:rPr>
          <w:szCs w:val="20"/>
        </w:rPr>
        <w:t>https://spei.csic.es/map/maps.html#months=4#month=11#year=2024</w:t>
      </w:r>
    </w:p>
    <w:p w14:paraId="43E2B940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</w:p>
    <w:p w14:paraId="6BE9B60C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  <w:r w:rsidRPr="0021326F">
        <w:rPr>
          <w:b/>
          <w:bCs/>
          <w:sz w:val="32"/>
          <w:szCs w:val="32"/>
        </w:rPr>
        <w:lastRenderedPageBreak/>
        <w:t>MAPAS DE CALIDAD DEL AIRE</w:t>
      </w:r>
    </w:p>
    <w:p w14:paraId="7FF9D67A" w14:textId="77777777" w:rsidR="00E6377E" w:rsidRPr="0021326F" w:rsidRDefault="00E6377E" w:rsidP="00E6377E">
      <w:pPr>
        <w:jc w:val="both"/>
        <w:rPr>
          <w:sz w:val="22"/>
          <w:szCs w:val="18"/>
        </w:rPr>
      </w:pPr>
      <w:r w:rsidRPr="0021326F">
        <w:rPr>
          <w:sz w:val="22"/>
          <w:szCs w:val="18"/>
        </w:rPr>
        <w:t>https://waqi.info/</w:t>
      </w:r>
    </w:p>
    <w:p w14:paraId="2EA60AB8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  <w:r w:rsidRPr="0021326F">
        <w:rPr>
          <w:sz w:val="22"/>
          <w:szCs w:val="18"/>
        </w:rPr>
        <w:t>https://aqicn.org/city/spain/cantabria/santander-centro/</w:t>
      </w:r>
    </w:p>
    <w:p w14:paraId="32F60D2F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</w:p>
    <w:p w14:paraId="2464A3D6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  <w:r w:rsidRPr="0021326F">
        <w:rPr>
          <w:b/>
          <w:bCs/>
          <w:sz w:val="32"/>
          <w:szCs w:val="32"/>
        </w:rPr>
        <w:t>IMAGEN SATÉLITE WORLD VIEW</w:t>
      </w:r>
    </w:p>
    <w:p w14:paraId="43EE0177" w14:textId="77777777" w:rsidR="00E6377E" w:rsidRDefault="00E6377E" w:rsidP="00E6377E">
      <w:pPr>
        <w:jc w:val="both"/>
        <w:rPr>
          <w:sz w:val="22"/>
          <w:szCs w:val="18"/>
        </w:rPr>
      </w:pPr>
      <w:hyperlink r:id="rId4" w:history="1">
        <w:r w:rsidRPr="000F5CD8">
          <w:rPr>
            <w:rStyle w:val="Hipervnculo"/>
            <w:sz w:val="22"/>
            <w:szCs w:val="18"/>
          </w:rPr>
          <w:t>https://worldview.earthdata.nasa.gov/</w:t>
        </w:r>
      </w:hyperlink>
    </w:p>
    <w:p w14:paraId="1CBAF8F7" w14:textId="77777777" w:rsidR="00E6377E" w:rsidRDefault="00E6377E" w:rsidP="00E6377E">
      <w:pPr>
        <w:jc w:val="both"/>
        <w:rPr>
          <w:sz w:val="22"/>
          <w:szCs w:val="18"/>
        </w:rPr>
      </w:pPr>
    </w:p>
    <w:p w14:paraId="4BEDE130" w14:textId="77777777" w:rsidR="00E6377E" w:rsidRPr="0021326F" w:rsidRDefault="00E6377E" w:rsidP="00E6377E">
      <w:pPr>
        <w:jc w:val="both"/>
        <w:rPr>
          <w:b/>
          <w:bCs/>
          <w:sz w:val="32"/>
          <w:szCs w:val="32"/>
        </w:rPr>
      </w:pPr>
      <w:r w:rsidRPr="0021326F">
        <w:rPr>
          <w:b/>
          <w:bCs/>
          <w:sz w:val="32"/>
          <w:szCs w:val="32"/>
        </w:rPr>
        <w:t xml:space="preserve">IMAGEN </w:t>
      </w:r>
      <w:r>
        <w:rPr>
          <w:b/>
          <w:bCs/>
          <w:sz w:val="32"/>
          <w:szCs w:val="32"/>
        </w:rPr>
        <w:t>SENTINEL 3</w:t>
      </w:r>
    </w:p>
    <w:p w14:paraId="7FE4D6E2" w14:textId="77777777" w:rsidR="00E6377E" w:rsidRPr="00447F90" w:rsidRDefault="00E6377E" w:rsidP="00E6377E">
      <w:pPr>
        <w:jc w:val="both"/>
        <w:rPr>
          <w:sz w:val="12"/>
          <w:szCs w:val="8"/>
        </w:rPr>
      </w:pPr>
    </w:p>
    <w:p w14:paraId="2FA06C30" w14:textId="0914A440" w:rsidR="00E6377E" w:rsidRDefault="00E6377E" w:rsidP="00E6377E">
      <w:r w:rsidRPr="00447F90">
        <w:rPr>
          <w:sz w:val="22"/>
          <w:szCs w:val="18"/>
        </w:rPr>
        <w:t>https://maps.s5p-pal.com/no2-tropospheric/</w:t>
      </w:r>
      <w:r>
        <w:br w:type="page"/>
      </w:r>
    </w:p>
    <w:p w14:paraId="08121EF8" w14:textId="28646C6D" w:rsidR="001B654A" w:rsidRPr="00233233" w:rsidRDefault="001B654A" w:rsidP="005320DF">
      <w:pPr>
        <w:spacing w:after="0"/>
        <w:jc w:val="both"/>
        <w:rPr>
          <w:b/>
          <w:bCs/>
          <w:sz w:val="32"/>
          <w:szCs w:val="32"/>
        </w:rPr>
      </w:pPr>
      <w:r w:rsidRPr="00233233">
        <w:rPr>
          <w:b/>
          <w:bCs/>
          <w:sz w:val="32"/>
          <w:szCs w:val="32"/>
        </w:rPr>
        <w:lastRenderedPageBreak/>
        <w:t>GRANDES TEMPORALES</w:t>
      </w:r>
    </w:p>
    <w:p w14:paraId="7165FF97" w14:textId="77777777" w:rsidR="00E6377E" w:rsidRPr="00E6377E" w:rsidRDefault="00E6377E" w:rsidP="005320DF">
      <w:pPr>
        <w:spacing w:after="0"/>
        <w:jc w:val="both"/>
        <w:rPr>
          <w:color w:val="000000" w:themeColor="text1"/>
          <w:lang w:val="en-US"/>
        </w:rPr>
      </w:pPr>
    </w:p>
    <w:p w14:paraId="0BF68A74" w14:textId="77777777" w:rsidR="00E6377E" w:rsidRDefault="00E6377E" w:rsidP="00E6377E">
      <w:pPr>
        <w:spacing w:after="0"/>
        <w:jc w:val="both"/>
        <w:rPr>
          <w:b/>
          <w:bCs/>
          <w:color w:val="FF0000"/>
          <w:lang w:val="en-US"/>
        </w:rPr>
      </w:pPr>
    </w:p>
    <w:p w14:paraId="0C2A4987" w14:textId="77777777" w:rsidR="00E6377E" w:rsidRDefault="00E6377E" w:rsidP="00E6377E">
      <w:pPr>
        <w:spacing w:after="0"/>
        <w:jc w:val="both"/>
        <w:rPr>
          <w:b/>
          <w:bCs/>
          <w:color w:val="FF0000"/>
          <w:lang w:val="en-US"/>
        </w:rPr>
      </w:pPr>
      <w:r>
        <w:rPr>
          <w:b/>
          <w:bCs/>
          <w:color w:val="FF0000"/>
          <w:lang w:val="en-US"/>
        </w:rPr>
        <w:t>AEMET BORRASCAS DE GRAN IMPACTO</w:t>
      </w:r>
    </w:p>
    <w:p w14:paraId="4D537B29" w14:textId="77777777" w:rsidR="00E6377E" w:rsidRPr="00853906" w:rsidRDefault="00E6377E" w:rsidP="00E6377E">
      <w:pPr>
        <w:spacing w:after="0"/>
        <w:jc w:val="both"/>
        <w:rPr>
          <w:color w:val="000000" w:themeColor="text1"/>
          <w:lang w:val="en-US"/>
        </w:rPr>
      </w:pPr>
      <w:r w:rsidRPr="00853906">
        <w:rPr>
          <w:color w:val="000000" w:themeColor="text1"/>
          <w:lang w:val="en-US"/>
        </w:rPr>
        <w:t>https://www.aemet.es/es/conocermas/borrascas</w:t>
      </w:r>
    </w:p>
    <w:p w14:paraId="16A8B9CD" w14:textId="77777777" w:rsidR="00E6377E" w:rsidRDefault="00E6377E" w:rsidP="00E6377E">
      <w:pPr>
        <w:spacing w:after="0"/>
        <w:jc w:val="both"/>
        <w:rPr>
          <w:b/>
          <w:bCs/>
          <w:color w:val="FF0000"/>
          <w:lang w:val="en-US"/>
        </w:rPr>
      </w:pPr>
    </w:p>
    <w:p w14:paraId="61ECA225" w14:textId="77777777" w:rsidR="00E6377E" w:rsidRDefault="00E6377E" w:rsidP="00E6377E">
      <w:pPr>
        <w:spacing w:after="0"/>
        <w:jc w:val="both"/>
        <w:rPr>
          <w:b/>
          <w:bCs/>
          <w:color w:val="FF0000"/>
          <w:lang w:val="en-US"/>
        </w:rPr>
      </w:pPr>
      <w:r w:rsidRPr="00853906">
        <w:rPr>
          <w:noProof/>
        </w:rPr>
        <w:drawing>
          <wp:inline distT="0" distB="0" distL="0" distR="0" wp14:anchorId="2425F0EB" wp14:editId="5E983B97">
            <wp:extent cx="3886200" cy="289924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97117" cy="290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559E1" w14:textId="77777777" w:rsidR="00E6377E" w:rsidRDefault="00E6377E" w:rsidP="00E6377E">
      <w:pPr>
        <w:spacing w:after="0"/>
        <w:jc w:val="both"/>
        <w:rPr>
          <w:b/>
          <w:bCs/>
          <w:color w:val="FF0000"/>
          <w:lang w:val="en-US"/>
        </w:rPr>
      </w:pPr>
    </w:p>
    <w:p w14:paraId="5464D17B" w14:textId="77777777" w:rsidR="00E6377E" w:rsidRPr="00E6377E" w:rsidRDefault="00E6377E" w:rsidP="005320DF">
      <w:pPr>
        <w:spacing w:after="0"/>
        <w:jc w:val="both"/>
        <w:rPr>
          <w:color w:val="000000" w:themeColor="text1"/>
          <w:lang w:val="en-US"/>
        </w:rPr>
      </w:pPr>
    </w:p>
    <w:p w14:paraId="39B1B237" w14:textId="77777777" w:rsidR="00E6377E" w:rsidRPr="00E6377E" w:rsidRDefault="00E6377E" w:rsidP="005320DF">
      <w:pPr>
        <w:spacing w:after="0"/>
        <w:jc w:val="both"/>
        <w:rPr>
          <w:color w:val="000000" w:themeColor="text1"/>
          <w:lang w:val="en-US"/>
        </w:rPr>
      </w:pPr>
    </w:p>
    <w:p w14:paraId="5CAD4A21" w14:textId="3AC52F3B" w:rsidR="00233233" w:rsidRPr="00233233" w:rsidRDefault="00233233" w:rsidP="005320DF">
      <w:pPr>
        <w:spacing w:after="0"/>
        <w:jc w:val="both"/>
        <w:rPr>
          <w:b/>
          <w:bCs/>
          <w:color w:val="FF0000"/>
          <w:lang w:val="en-US"/>
        </w:rPr>
      </w:pPr>
      <w:r w:rsidRPr="00233233">
        <w:rPr>
          <w:b/>
          <w:bCs/>
          <w:color w:val="FF0000"/>
          <w:lang w:val="en-US"/>
        </w:rPr>
        <w:t>Extreme Wind Storms Catalogue</w:t>
      </w:r>
    </w:p>
    <w:p w14:paraId="4C8EFC0E" w14:textId="2E10FC56" w:rsidR="001B654A" w:rsidRPr="00233233" w:rsidRDefault="001B654A" w:rsidP="005320DF">
      <w:pPr>
        <w:spacing w:after="0"/>
        <w:jc w:val="both"/>
        <w:rPr>
          <w:lang w:val="en-US"/>
        </w:rPr>
      </w:pPr>
      <w:r w:rsidRPr="00233233">
        <w:rPr>
          <w:lang w:val="en-US"/>
        </w:rPr>
        <w:t>https://www.europeanwindstorms.org/</w:t>
      </w:r>
    </w:p>
    <w:p w14:paraId="2B71F708" w14:textId="7BE88384" w:rsidR="001B654A" w:rsidRDefault="001B654A" w:rsidP="005320DF">
      <w:pPr>
        <w:spacing w:after="0"/>
        <w:jc w:val="both"/>
        <w:rPr>
          <w:lang w:val="en-US"/>
        </w:rPr>
      </w:pPr>
      <w:r w:rsidRPr="001B654A">
        <w:rPr>
          <w:noProof/>
        </w:rPr>
        <w:drawing>
          <wp:inline distT="0" distB="0" distL="0" distR="0" wp14:anchorId="220A647A" wp14:editId="75A5AA21">
            <wp:extent cx="5400040" cy="3037840"/>
            <wp:effectExtent l="0" t="0" r="0" b="0"/>
            <wp:docPr id="739471920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471920" name="Imagen 1" descr="Texto&#10;&#10;Descripción generada automá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9C9B0" w14:textId="77777777" w:rsidR="001B654A" w:rsidRDefault="001B654A" w:rsidP="005320DF">
      <w:pPr>
        <w:spacing w:after="0"/>
        <w:jc w:val="both"/>
        <w:rPr>
          <w:lang w:val="en-US"/>
        </w:rPr>
      </w:pPr>
    </w:p>
    <w:p w14:paraId="6F2C8700" w14:textId="7A6FCB83" w:rsidR="00233233" w:rsidRPr="00233233" w:rsidRDefault="00233233" w:rsidP="005320DF">
      <w:pPr>
        <w:spacing w:after="0"/>
        <w:jc w:val="both"/>
        <w:rPr>
          <w:b/>
          <w:bCs/>
          <w:color w:val="FF0000"/>
          <w:lang w:val="en-US"/>
        </w:rPr>
      </w:pPr>
      <w:r w:rsidRPr="00233233">
        <w:rPr>
          <w:b/>
          <w:bCs/>
          <w:color w:val="FF0000"/>
          <w:lang w:val="en-US"/>
        </w:rPr>
        <w:t>European Windstorms</w:t>
      </w:r>
    </w:p>
    <w:p w14:paraId="56E4AB10" w14:textId="2882695E" w:rsidR="00233233" w:rsidRDefault="00233233" w:rsidP="005320DF">
      <w:pPr>
        <w:spacing w:after="0"/>
        <w:jc w:val="both"/>
        <w:rPr>
          <w:lang w:val="en-US"/>
        </w:rPr>
      </w:pPr>
      <w:r w:rsidRPr="00233233">
        <w:rPr>
          <w:lang w:val="en-US"/>
        </w:rPr>
        <w:t>https://en.wikipedia.org/wiki/2019%E2%80%9320_European_windstorm_season</w:t>
      </w:r>
    </w:p>
    <w:p w14:paraId="4DB3ECB2" w14:textId="17EBE2DE" w:rsidR="001B654A" w:rsidRDefault="00233233" w:rsidP="005320DF">
      <w:pPr>
        <w:spacing w:after="0"/>
        <w:jc w:val="both"/>
        <w:rPr>
          <w:lang w:val="en-US"/>
        </w:rPr>
      </w:pPr>
      <w:r w:rsidRPr="00233233">
        <w:rPr>
          <w:noProof/>
        </w:rPr>
        <w:lastRenderedPageBreak/>
        <w:drawing>
          <wp:inline distT="0" distB="0" distL="0" distR="0" wp14:anchorId="4AA111C2" wp14:editId="4DC2B43E">
            <wp:extent cx="5314950" cy="3950685"/>
            <wp:effectExtent l="0" t="0" r="0" b="0"/>
            <wp:docPr id="1725528591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528591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7"/>
                    <a:srcRect l="9347" r="24684" b="12834"/>
                    <a:stretch/>
                  </pic:blipFill>
                  <pic:spPr bwMode="auto">
                    <a:xfrm>
                      <a:off x="0" y="0"/>
                      <a:ext cx="5324859" cy="3958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B25AE" w14:textId="5C91658B" w:rsidR="00C43F21" w:rsidRDefault="00C43F21" w:rsidP="005320DF">
      <w:pPr>
        <w:spacing w:after="0"/>
        <w:jc w:val="both"/>
        <w:rPr>
          <w:lang w:val="en-US"/>
        </w:rPr>
      </w:pPr>
    </w:p>
    <w:p w14:paraId="50F15D76" w14:textId="569B5B25" w:rsidR="00C43F21" w:rsidRDefault="00C43F21" w:rsidP="005320DF">
      <w:pPr>
        <w:spacing w:after="0"/>
        <w:jc w:val="both"/>
        <w:rPr>
          <w:lang w:val="en-US"/>
        </w:rPr>
      </w:pPr>
    </w:p>
    <w:p w14:paraId="21048E22" w14:textId="65D0A0C3" w:rsidR="00C43F21" w:rsidRPr="00C43F21" w:rsidRDefault="00C43F21" w:rsidP="005320DF">
      <w:pPr>
        <w:spacing w:after="0"/>
        <w:jc w:val="both"/>
        <w:rPr>
          <w:b/>
          <w:bCs/>
          <w:color w:val="FF0000"/>
          <w:lang w:val="en-US"/>
        </w:rPr>
      </w:pPr>
      <w:r w:rsidRPr="00C43F21">
        <w:rPr>
          <w:b/>
          <w:bCs/>
          <w:color w:val="FF0000"/>
          <w:lang w:val="en-US"/>
        </w:rPr>
        <w:t>PUERTOS DEL ESTADO</w:t>
      </w:r>
    </w:p>
    <w:p w14:paraId="3617D7D1" w14:textId="77777777" w:rsidR="00233233" w:rsidRDefault="00233233" w:rsidP="005320DF">
      <w:pPr>
        <w:spacing w:after="0"/>
        <w:jc w:val="both"/>
        <w:rPr>
          <w:lang w:val="en-US"/>
        </w:rPr>
      </w:pPr>
    </w:p>
    <w:p w14:paraId="41FFBF1D" w14:textId="74BCDA08" w:rsidR="001B654A" w:rsidRDefault="00C43F21" w:rsidP="005320DF">
      <w:pPr>
        <w:spacing w:after="0"/>
        <w:jc w:val="both"/>
        <w:rPr>
          <w:lang w:val="en-US"/>
        </w:rPr>
      </w:pPr>
      <w:r w:rsidRPr="00C43F21">
        <w:rPr>
          <w:lang w:val="en-US"/>
        </w:rPr>
        <w:t>https://portus.puertos.es/#/</w:t>
      </w:r>
    </w:p>
    <w:p w14:paraId="7EE84293" w14:textId="77777777" w:rsidR="000328B6" w:rsidRDefault="000328B6" w:rsidP="005320DF">
      <w:pPr>
        <w:spacing w:after="0"/>
        <w:jc w:val="both"/>
        <w:rPr>
          <w:lang w:val="en-US"/>
        </w:rPr>
      </w:pPr>
    </w:p>
    <w:p w14:paraId="05E35EB7" w14:textId="77777777" w:rsidR="000328B6" w:rsidRDefault="000328B6" w:rsidP="005320DF">
      <w:pPr>
        <w:spacing w:after="0"/>
        <w:jc w:val="both"/>
        <w:rPr>
          <w:lang w:val="en-US"/>
        </w:rPr>
      </w:pPr>
    </w:p>
    <w:p w14:paraId="08D9D5BE" w14:textId="16EAACF7" w:rsidR="000328B6" w:rsidRDefault="00C43F21" w:rsidP="005320DF">
      <w:pPr>
        <w:spacing w:after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43600BE" wp14:editId="4C8B5AB7">
            <wp:extent cx="5288280" cy="2549720"/>
            <wp:effectExtent l="0" t="0" r="7620" b="31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353" cy="2561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28B6">
        <w:rPr>
          <w:lang w:val="en-US"/>
        </w:rPr>
        <w:br w:type="page"/>
      </w:r>
    </w:p>
    <w:p w14:paraId="30B13E54" w14:textId="14C388D7" w:rsidR="000328B6" w:rsidRPr="000328B6" w:rsidRDefault="000328B6" w:rsidP="005320DF">
      <w:pPr>
        <w:spacing w:after="0"/>
        <w:jc w:val="both"/>
        <w:rPr>
          <w:b/>
          <w:bCs/>
          <w:sz w:val="32"/>
          <w:szCs w:val="32"/>
          <w:lang w:val="en-US"/>
        </w:rPr>
      </w:pPr>
      <w:r w:rsidRPr="000328B6">
        <w:rPr>
          <w:b/>
          <w:bCs/>
          <w:sz w:val="32"/>
          <w:szCs w:val="32"/>
          <w:lang w:val="en-US"/>
        </w:rPr>
        <w:lastRenderedPageBreak/>
        <w:t>ATLANTIC HURRICANES SEASON</w:t>
      </w:r>
    </w:p>
    <w:p w14:paraId="0F024B1A" w14:textId="1AEF3988" w:rsidR="000328B6" w:rsidRDefault="000328B6" w:rsidP="005320DF">
      <w:pPr>
        <w:spacing w:after="0"/>
        <w:jc w:val="both"/>
        <w:rPr>
          <w:lang w:val="en-US"/>
        </w:rPr>
      </w:pPr>
      <w:r w:rsidRPr="000328B6">
        <w:rPr>
          <w:lang w:val="en-US"/>
        </w:rPr>
        <w:t>https://en.wikipedia.org/wiki/Category:Atlantic_hurricane_seasons</w:t>
      </w:r>
    </w:p>
    <w:p w14:paraId="1F79C25A" w14:textId="2DDF59D3" w:rsidR="00233233" w:rsidRDefault="00233233" w:rsidP="005320DF">
      <w:pPr>
        <w:spacing w:after="0"/>
        <w:rPr>
          <w:lang w:val="en-US"/>
        </w:rPr>
      </w:pPr>
      <w:r>
        <w:rPr>
          <w:lang w:val="en-US"/>
        </w:rPr>
        <w:br w:type="page"/>
      </w:r>
    </w:p>
    <w:p w14:paraId="3DA5352A" w14:textId="07230622" w:rsidR="001B654A" w:rsidRPr="00233233" w:rsidRDefault="001B654A" w:rsidP="005320DF">
      <w:pPr>
        <w:spacing w:after="0"/>
        <w:jc w:val="both"/>
        <w:rPr>
          <w:b/>
          <w:bCs/>
          <w:sz w:val="36"/>
          <w:szCs w:val="36"/>
        </w:rPr>
      </w:pPr>
      <w:r w:rsidRPr="00233233">
        <w:rPr>
          <w:b/>
          <w:bCs/>
          <w:sz w:val="36"/>
          <w:szCs w:val="36"/>
        </w:rPr>
        <w:lastRenderedPageBreak/>
        <w:t>OLAS DE CALOR/FRÍO Y MORTALIDAD POR TEMPERATURAS</w:t>
      </w:r>
    </w:p>
    <w:p w14:paraId="5DBBFE47" w14:textId="77777777" w:rsidR="00545B76" w:rsidRDefault="00545B76" w:rsidP="00545B76">
      <w:pPr>
        <w:spacing w:after="0"/>
        <w:jc w:val="both"/>
      </w:pPr>
    </w:p>
    <w:p w14:paraId="6621E37A" w14:textId="73A3608D" w:rsidR="00545B76" w:rsidRDefault="00545B76" w:rsidP="00545B76">
      <w:pPr>
        <w:spacing w:after="0"/>
        <w:jc w:val="both"/>
      </w:pPr>
      <w:r>
        <w:t>INFORMES SOBRE EL ESTADO DEL CLIMA</w:t>
      </w:r>
    </w:p>
    <w:p w14:paraId="3D20A898" w14:textId="77777777" w:rsidR="00545B76" w:rsidRDefault="00545B76" w:rsidP="00545B76">
      <w:pPr>
        <w:spacing w:after="0"/>
        <w:jc w:val="both"/>
      </w:pPr>
      <w:r>
        <w:t>https://www.aemet.es/es/conocermas/recursos_en_linea/publicaciones_y_estudios/publicaciones/detalles/informe_estado_clima</w:t>
      </w:r>
    </w:p>
    <w:p w14:paraId="28F0B0ED" w14:textId="77777777" w:rsidR="00545B76" w:rsidRDefault="00545B76" w:rsidP="00545B76">
      <w:pPr>
        <w:spacing w:after="0"/>
        <w:jc w:val="both"/>
      </w:pPr>
    </w:p>
    <w:p w14:paraId="4A0C4D1F" w14:textId="77777777" w:rsidR="00E6377E" w:rsidRPr="00853906" w:rsidRDefault="00E6377E" w:rsidP="00E6377E">
      <w:pPr>
        <w:spacing w:after="0"/>
        <w:jc w:val="both"/>
        <w:rPr>
          <w:b/>
          <w:bCs/>
          <w:color w:val="FF0000"/>
        </w:rPr>
      </w:pPr>
      <w:r w:rsidRPr="00853906">
        <w:rPr>
          <w:b/>
          <w:bCs/>
          <w:color w:val="FF0000"/>
        </w:rPr>
        <w:t>AEMET: OLAS DE CALOR Y DE FRÍO EN ESPAÑA</w:t>
      </w:r>
    </w:p>
    <w:p w14:paraId="54F77FBE" w14:textId="77777777" w:rsidR="00E6377E" w:rsidRDefault="00E6377E" w:rsidP="00E6377E">
      <w:pPr>
        <w:spacing w:after="0"/>
        <w:jc w:val="both"/>
      </w:pPr>
      <w:hyperlink r:id="rId9" w:history="1">
        <w:r w:rsidRPr="00306913">
          <w:rPr>
            <w:rStyle w:val="Hipervnculo"/>
          </w:rPr>
          <w:t>https://www.aemet.es/es/conocermas/recursos_en_linea/publicaciones_y_estudios/estudios/detalles/olascalor</w:t>
        </w:r>
      </w:hyperlink>
    </w:p>
    <w:p w14:paraId="35EC81ED" w14:textId="77777777" w:rsidR="00E6377E" w:rsidRDefault="00E6377E" w:rsidP="00E6377E">
      <w:pPr>
        <w:spacing w:after="0"/>
        <w:jc w:val="both"/>
      </w:pPr>
      <w:hyperlink r:id="rId10" w:history="1">
        <w:r w:rsidRPr="00306913">
          <w:rPr>
            <w:rStyle w:val="Hipervnculo"/>
          </w:rPr>
          <w:t>https://www.aemet.es/es/conocermas/recursos_en_linea/publicaciones_y_estudios/estudios/detalles/olas_frio</w:t>
        </w:r>
      </w:hyperlink>
    </w:p>
    <w:p w14:paraId="0C9E2630" w14:textId="77777777" w:rsidR="00545B76" w:rsidRDefault="00545B76" w:rsidP="00545B76">
      <w:pPr>
        <w:spacing w:after="0"/>
        <w:jc w:val="both"/>
      </w:pPr>
      <w:r>
        <w:t>https://es.wikipedia.org/wiki/Categor%C3%ADa:Olas_de_calor_en_Espa%C3%B1a</w:t>
      </w:r>
    </w:p>
    <w:p w14:paraId="2A2BB2B1" w14:textId="77777777" w:rsidR="00545B76" w:rsidRDefault="00545B76" w:rsidP="00545B76">
      <w:pPr>
        <w:spacing w:after="0"/>
        <w:jc w:val="both"/>
      </w:pPr>
      <w:r>
        <w:t>https://www.miteco.gob.es/content/dam/miteco/es/cambio-climatico/temas/impactos-vulnerabilidad-y-adaptacion/oladecalorjulio2022_tcm30-543400.pdf</w:t>
      </w:r>
    </w:p>
    <w:p w14:paraId="6972ED11" w14:textId="77777777" w:rsidR="00545B76" w:rsidRDefault="00545B76" w:rsidP="00545B76">
      <w:pPr>
        <w:spacing w:after="0"/>
        <w:jc w:val="both"/>
      </w:pPr>
    </w:p>
    <w:p w14:paraId="78FD8AED" w14:textId="77777777" w:rsidR="00545B76" w:rsidRDefault="00545B76" w:rsidP="00545B76">
      <w:pPr>
        <w:spacing w:after="0"/>
        <w:jc w:val="both"/>
      </w:pPr>
      <w:r>
        <w:t>OLAS DE FRÍO</w:t>
      </w:r>
    </w:p>
    <w:p w14:paraId="40AA2ED1" w14:textId="62870313" w:rsidR="001B654A" w:rsidRDefault="00287609" w:rsidP="00545B76">
      <w:pPr>
        <w:spacing w:after="0"/>
        <w:jc w:val="both"/>
      </w:pPr>
      <w:hyperlink r:id="rId11" w:history="1">
        <w:r w:rsidR="00545B76" w:rsidRPr="000F5CD8">
          <w:rPr>
            <w:rStyle w:val="Hipervnculo"/>
          </w:rPr>
          <w:t>https://www.aemet.es/documentos/es/conocermas/recursos_en_linea/publicaciones_y_estudios/estudios/Olas_frio/Olas_Frio_ActualizacionMarzo2020.pdf</w:t>
        </w:r>
      </w:hyperlink>
    </w:p>
    <w:p w14:paraId="2B1086CA" w14:textId="69E132AC" w:rsidR="00545B76" w:rsidRDefault="00545B76" w:rsidP="00545B76">
      <w:pPr>
        <w:spacing w:after="0"/>
        <w:jc w:val="both"/>
      </w:pPr>
    </w:p>
    <w:p w14:paraId="6534DE43" w14:textId="77777777" w:rsidR="00E6377E" w:rsidRDefault="00E6377E" w:rsidP="00E6377E">
      <w:pPr>
        <w:spacing w:after="0"/>
        <w:jc w:val="both"/>
      </w:pPr>
    </w:p>
    <w:p w14:paraId="21C9BE35" w14:textId="77777777" w:rsidR="00E6377E" w:rsidRDefault="00E6377E" w:rsidP="00E6377E">
      <w:pPr>
        <w:spacing w:after="0"/>
        <w:jc w:val="both"/>
      </w:pPr>
    </w:p>
    <w:p w14:paraId="5392BDB0" w14:textId="77777777" w:rsidR="00E6377E" w:rsidRDefault="00E6377E" w:rsidP="00E6377E">
      <w:pPr>
        <w:spacing w:after="0"/>
        <w:jc w:val="both"/>
      </w:pPr>
      <w:r>
        <w:rPr>
          <w:noProof/>
        </w:rPr>
        <w:drawing>
          <wp:inline distT="0" distB="0" distL="0" distR="0" wp14:anchorId="40244F09" wp14:editId="4BF8EC8D">
            <wp:extent cx="5756275" cy="4245967"/>
            <wp:effectExtent l="0" t="0" r="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444" cy="4251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83D8E3" w14:textId="77777777" w:rsidR="00E6377E" w:rsidRDefault="00E6377E" w:rsidP="00E6377E">
      <w:pPr>
        <w:spacing w:after="0"/>
        <w:jc w:val="both"/>
      </w:pPr>
    </w:p>
    <w:p w14:paraId="7F61E49F" w14:textId="698C966E" w:rsidR="00E6377E" w:rsidRDefault="00E6377E" w:rsidP="00545B76">
      <w:pPr>
        <w:spacing w:after="0"/>
        <w:jc w:val="both"/>
      </w:pPr>
    </w:p>
    <w:p w14:paraId="5173DEBD" w14:textId="77777777" w:rsidR="00E6377E" w:rsidRPr="001B654A" w:rsidRDefault="00E6377E" w:rsidP="00545B76">
      <w:pPr>
        <w:spacing w:after="0"/>
        <w:jc w:val="both"/>
      </w:pPr>
    </w:p>
    <w:p w14:paraId="3DB18762" w14:textId="51F2BF2E" w:rsidR="001B654A" w:rsidRPr="00233233" w:rsidRDefault="001B654A" w:rsidP="005320DF">
      <w:pPr>
        <w:spacing w:after="0"/>
        <w:jc w:val="both"/>
        <w:rPr>
          <w:b/>
          <w:bCs/>
          <w:color w:val="FF0000"/>
        </w:rPr>
      </w:pPr>
      <w:r w:rsidRPr="00233233">
        <w:rPr>
          <w:b/>
          <w:bCs/>
          <w:color w:val="FF0000"/>
        </w:rPr>
        <w:t>El sistema de monitorización de la mortalidad diaria por todas las causas (</w:t>
      </w:r>
      <w:proofErr w:type="spellStart"/>
      <w:r w:rsidRPr="00233233">
        <w:rPr>
          <w:b/>
          <w:bCs/>
          <w:color w:val="FF0000"/>
        </w:rPr>
        <w:t>MoMo</w:t>
      </w:r>
      <w:proofErr w:type="spellEnd"/>
      <w:r w:rsidRPr="00233233">
        <w:rPr>
          <w:b/>
          <w:bCs/>
          <w:color w:val="FF0000"/>
        </w:rPr>
        <w:t>)</w:t>
      </w:r>
    </w:p>
    <w:p w14:paraId="452EFCF7" w14:textId="0DC35818" w:rsidR="001B654A" w:rsidRDefault="001B654A" w:rsidP="005320DF">
      <w:pPr>
        <w:spacing w:after="0"/>
        <w:jc w:val="both"/>
        <w:rPr>
          <w:lang w:val="en-US"/>
        </w:rPr>
      </w:pPr>
      <w:r w:rsidRPr="001B654A">
        <w:rPr>
          <w:lang w:val="en-US"/>
        </w:rPr>
        <w:lastRenderedPageBreak/>
        <w:t>https://momo.isciii.es/panel_momo/#section-momo</w:t>
      </w:r>
    </w:p>
    <w:p w14:paraId="4DD04ED9" w14:textId="723E0C20" w:rsidR="001B654A" w:rsidRDefault="001B654A" w:rsidP="005320DF">
      <w:pPr>
        <w:spacing w:after="0"/>
        <w:jc w:val="both"/>
        <w:rPr>
          <w:lang w:val="en-US"/>
        </w:rPr>
      </w:pPr>
      <w:r w:rsidRPr="001B654A">
        <w:rPr>
          <w:noProof/>
        </w:rPr>
        <w:drawing>
          <wp:inline distT="0" distB="0" distL="0" distR="0" wp14:anchorId="51642B80" wp14:editId="05FF52B1">
            <wp:extent cx="5400040" cy="3037840"/>
            <wp:effectExtent l="0" t="0" r="0" b="0"/>
            <wp:docPr id="433734823" name="Imagen 1" descr="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734823" name="Imagen 1" descr="Gráfico&#10;&#10;Descripción generada automá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5A873" w14:textId="77777777" w:rsidR="001B654A" w:rsidRDefault="001B654A" w:rsidP="005320DF">
      <w:pPr>
        <w:spacing w:after="0"/>
        <w:rPr>
          <w:lang w:val="en-US"/>
        </w:rPr>
      </w:pPr>
    </w:p>
    <w:p w14:paraId="344D68A4" w14:textId="18B42443" w:rsidR="00233233" w:rsidRDefault="00233233" w:rsidP="005320DF">
      <w:pPr>
        <w:spacing w:after="0"/>
        <w:rPr>
          <w:lang w:val="en-US"/>
        </w:rPr>
      </w:pPr>
      <w:r>
        <w:rPr>
          <w:lang w:val="en-US"/>
        </w:rPr>
        <w:br w:type="page"/>
      </w:r>
    </w:p>
    <w:p w14:paraId="05DA9E51" w14:textId="0F03CFE1" w:rsidR="001B654A" w:rsidRPr="00233233" w:rsidRDefault="001B654A" w:rsidP="005320DF">
      <w:pPr>
        <w:spacing w:after="0"/>
        <w:rPr>
          <w:b/>
          <w:bCs/>
          <w:sz w:val="36"/>
          <w:szCs w:val="36"/>
          <w:lang w:val="en-US"/>
        </w:rPr>
      </w:pPr>
      <w:r w:rsidRPr="00233233">
        <w:rPr>
          <w:b/>
          <w:bCs/>
          <w:sz w:val="36"/>
          <w:szCs w:val="36"/>
          <w:lang w:val="en-US"/>
        </w:rPr>
        <w:lastRenderedPageBreak/>
        <w:t>SEQUÍAS</w:t>
      </w:r>
    </w:p>
    <w:p w14:paraId="07D80A05" w14:textId="789C8690" w:rsidR="00233233" w:rsidRPr="00233233" w:rsidRDefault="00233233" w:rsidP="005320DF">
      <w:pPr>
        <w:spacing w:after="0"/>
        <w:rPr>
          <w:b/>
          <w:bCs/>
          <w:color w:val="FF0000"/>
          <w:lang w:val="en-US"/>
        </w:rPr>
      </w:pPr>
      <w:r w:rsidRPr="00233233">
        <w:rPr>
          <w:b/>
          <w:bCs/>
          <w:color w:val="FF0000"/>
          <w:lang w:val="en-US"/>
        </w:rPr>
        <w:t>SPEI Global Drought Monitor</w:t>
      </w:r>
    </w:p>
    <w:p w14:paraId="5F0F3438" w14:textId="14833013" w:rsidR="00233233" w:rsidRDefault="00233233" w:rsidP="005320DF">
      <w:pPr>
        <w:spacing w:after="0"/>
        <w:rPr>
          <w:lang w:val="en-US"/>
        </w:rPr>
      </w:pPr>
      <w:r w:rsidRPr="00233233">
        <w:rPr>
          <w:lang w:val="en-US"/>
        </w:rPr>
        <w:t>https://spei.csic.es/map/maps.html#months=1#month=8#year=2024</w:t>
      </w:r>
    </w:p>
    <w:p w14:paraId="411F7913" w14:textId="7A54277F" w:rsidR="00233233" w:rsidRDefault="00233233" w:rsidP="005320DF">
      <w:pPr>
        <w:spacing w:after="0"/>
        <w:rPr>
          <w:lang w:val="en-US"/>
        </w:rPr>
      </w:pPr>
      <w:r w:rsidRPr="00233233">
        <w:rPr>
          <w:noProof/>
        </w:rPr>
        <w:drawing>
          <wp:inline distT="0" distB="0" distL="0" distR="0" wp14:anchorId="097C1CF0" wp14:editId="716AF345">
            <wp:extent cx="5400040" cy="3037840"/>
            <wp:effectExtent l="0" t="0" r="0" b="0"/>
            <wp:docPr id="190994199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94199" name="Imagen 1" descr="Interfaz de usuario gráfica, Aplicación&#10;&#10;Descripción generada automá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9E28C" w14:textId="77777777" w:rsidR="00262561" w:rsidRDefault="00262561" w:rsidP="005320DF">
      <w:pPr>
        <w:spacing w:after="0"/>
      </w:pPr>
    </w:p>
    <w:p w14:paraId="509EC030" w14:textId="03EF115E" w:rsidR="00233233" w:rsidRDefault="00B528E1" w:rsidP="005320DF">
      <w:pPr>
        <w:spacing w:after="0"/>
      </w:pPr>
      <w:r w:rsidRPr="00B528E1">
        <w:t>El</w:t>
      </w:r>
      <w:r>
        <w:t>ección de un país concreto.</w:t>
      </w:r>
    </w:p>
    <w:p w14:paraId="604165D3" w14:textId="347C5459" w:rsidR="00B528E1" w:rsidRDefault="00B528E1" w:rsidP="005320DF">
      <w:pPr>
        <w:spacing w:after="0"/>
      </w:pPr>
      <w:r>
        <w:t>Extracción del gráfico con la evolución temporal del índice.</w:t>
      </w:r>
    </w:p>
    <w:p w14:paraId="7FDAAA5D" w14:textId="035F6528" w:rsidR="00B528E1" w:rsidRDefault="00B528E1" w:rsidP="005320DF">
      <w:pPr>
        <w:spacing w:after="0"/>
      </w:pPr>
      <w:r>
        <w:t>Identificación del periodo de sequía más intenso: SPEI &lt; -2</w:t>
      </w:r>
      <w:r w:rsidR="00262561">
        <w:t>, a ser posible entre 2000 y la actualidad</w:t>
      </w:r>
      <w:r>
        <w:t>. Contar su duración.</w:t>
      </w:r>
    </w:p>
    <w:p w14:paraId="2A2DA66C" w14:textId="7C150228" w:rsidR="00262561" w:rsidRPr="00B528E1" w:rsidRDefault="00262561" w:rsidP="005320DF">
      <w:pPr>
        <w:spacing w:after="0"/>
      </w:pPr>
      <w:r>
        <w:t>Análisis de las anomalías de la circulación atmosférica correspondiente a ese periodo.</w:t>
      </w:r>
    </w:p>
    <w:p w14:paraId="5D5475CD" w14:textId="4BA3C137" w:rsidR="00262561" w:rsidRDefault="00262561" w:rsidP="005320DF">
      <w:pPr>
        <w:spacing w:after="0"/>
      </w:pPr>
      <w:r>
        <w:t>Véase</w:t>
      </w:r>
    </w:p>
    <w:p w14:paraId="671588EB" w14:textId="2FF4CC75" w:rsidR="00262561" w:rsidRDefault="00262561" w:rsidP="005320DF">
      <w:pPr>
        <w:spacing w:after="0"/>
      </w:pPr>
      <w:r w:rsidRPr="00262561">
        <w:t>https://en.wikipedia.org/wiki/Drought</w:t>
      </w:r>
    </w:p>
    <w:p w14:paraId="04221296" w14:textId="47140BCD" w:rsidR="00B528E1" w:rsidRPr="00B528E1" w:rsidRDefault="00262561" w:rsidP="005320DF">
      <w:pPr>
        <w:spacing w:after="0"/>
      </w:pPr>
      <w:r w:rsidRPr="00262561">
        <w:t>https://en.wikipedia.org/wiki/List_of_droughts</w:t>
      </w:r>
    </w:p>
    <w:p w14:paraId="05A2C065" w14:textId="77777777" w:rsidR="00B528E1" w:rsidRDefault="00B528E1" w:rsidP="005320DF">
      <w:pPr>
        <w:spacing w:after="0"/>
      </w:pPr>
    </w:p>
    <w:p w14:paraId="601D8EDC" w14:textId="77777777" w:rsidR="005320DF" w:rsidRDefault="005320DF" w:rsidP="005320DF">
      <w:pPr>
        <w:spacing w:after="0"/>
      </w:pPr>
    </w:p>
    <w:p w14:paraId="07CA7CDF" w14:textId="77777777" w:rsidR="005320DF" w:rsidRDefault="005320DF" w:rsidP="005320DF">
      <w:pPr>
        <w:spacing w:after="0"/>
      </w:pPr>
    </w:p>
    <w:p w14:paraId="727FD338" w14:textId="77777777" w:rsidR="005320DF" w:rsidRDefault="005320DF" w:rsidP="005320DF">
      <w:pPr>
        <w:spacing w:after="0"/>
      </w:pPr>
    </w:p>
    <w:p w14:paraId="4D9B715E" w14:textId="77777777" w:rsidR="005320DF" w:rsidRDefault="005320DF" w:rsidP="005320DF">
      <w:pPr>
        <w:spacing w:after="0"/>
      </w:pPr>
    </w:p>
    <w:p w14:paraId="7704C404" w14:textId="77777777" w:rsidR="005320DF" w:rsidRDefault="005320DF" w:rsidP="005320DF">
      <w:pPr>
        <w:spacing w:after="0"/>
      </w:pPr>
    </w:p>
    <w:p w14:paraId="2410FC4E" w14:textId="77777777" w:rsidR="005320DF" w:rsidRDefault="005320DF" w:rsidP="005320DF">
      <w:pPr>
        <w:spacing w:after="0"/>
      </w:pPr>
    </w:p>
    <w:p w14:paraId="7357D67F" w14:textId="4D413C23" w:rsidR="005320DF" w:rsidRDefault="005320DF" w:rsidP="005320DF">
      <w:pPr>
        <w:spacing w:after="0"/>
      </w:pPr>
    </w:p>
    <w:p w14:paraId="5AACD8CA" w14:textId="3405A190" w:rsidR="00E6377E" w:rsidRDefault="00E6377E" w:rsidP="005320DF">
      <w:pPr>
        <w:spacing w:after="0"/>
      </w:pPr>
    </w:p>
    <w:p w14:paraId="5713E588" w14:textId="3159728A" w:rsidR="00E6377E" w:rsidRDefault="00E6377E" w:rsidP="005320DF">
      <w:pPr>
        <w:spacing w:after="0"/>
      </w:pPr>
    </w:p>
    <w:p w14:paraId="4F8BF3B2" w14:textId="4710CC27" w:rsidR="00E6377E" w:rsidRDefault="00E6377E" w:rsidP="005320DF">
      <w:pPr>
        <w:spacing w:after="0"/>
      </w:pPr>
    </w:p>
    <w:p w14:paraId="6A74E1DC" w14:textId="2109B221" w:rsidR="00E6377E" w:rsidRDefault="00E6377E" w:rsidP="005320DF">
      <w:pPr>
        <w:spacing w:after="0"/>
      </w:pPr>
    </w:p>
    <w:p w14:paraId="0C036379" w14:textId="790BD75F" w:rsidR="00E6377E" w:rsidRDefault="00E6377E" w:rsidP="005320DF">
      <w:pPr>
        <w:spacing w:after="0"/>
      </w:pPr>
    </w:p>
    <w:p w14:paraId="56523D1D" w14:textId="2BFF6711" w:rsidR="00E6377E" w:rsidRDefault="00E6377E" w:rsidP="005320DF">
      <w:pPr>
        <w:spacing w:after="0"/>
      </w:pPr>
    </w:p>
    <w:p w14:paraId="0021AF60" w14:textId="2751B232" w:rsidR="00E6377E" w:rsidRDefault="00E6377E" w:rsidP="005320DF">
      <w:pPr>
        <w:spacing w:after="0"/>
      </w:pPr>
    </w:p>
    <w:p w14:paraId="042DE41D" w14:textId="6F94D405" w:rsidR="00E6377E" w:rsidRDefault="00E6377E" w:rsidP="005320DF">
      <w:pPr>
        <w:spacing w:after="0"/>
      </w:pPr>
    </w:p>
    <w:p w14:paraId="3B96B974" w14:textId="205577E0" w:rsidR="00E6377E" w:rsidRDefault="00E6377E" w:rsidP="005320DF">
      <w:pPr>
        <w:spacing w:after="0"/>
      </w:pPr>
    </w:p>
    <w:p w14:paraId="09E492F6" w14:textId="77777777" w:rsidR="00E6377E" w:rsidRDefault="00E6377E" w:rsidP="005320DF">
      <w:pPr>
        <w:spacing w:after="0"/>
      </w:pPr>
    </w:p>
    <w:p w14:paraId="47A5C303" w14:textId="77777777" w:rsidR="005320DF" w:rsidRDefault="005320DF" w:rsidP="005320DF">
      <w:pPr>
        <w:spacing w:after="0"/>
      </w:pPr>
    </w:p>
    <w:p w14:paraId="310E1205" w14:textId="655320D5" w:rsidR="00233233" w:rsidRPr="00B528E1" w:rsidRDefault="00233233" w:rsidP="005320DF">
      <w:pPr>
        <w:spacing w:after="0"/>
        <w:rPr>
          <w:b/>
          <w:bCs/>
          <w:color w:val="FF0000"/>
        </w:rPr>
      </w:pPr>
      <w:r w:rsidRPr="00B528E1">
        <w:rPr>
          <w:b/>
          <w:bCs/>
          <w:color w:val="FF0000"/>
        </w:rPr>
        <w:t xml:space="preserve">GIMMS Global </w:t>
      </w:r>
      <w:proofErr w:type="spellStart"/>
      <w:r w:rsidRPr="00B528E1">
        <w:rPr>
          <w:b/>
          <w:bCs/>
          <w:color w:val="FF0000"/>
        </w:rPr>
        <w:t>Agricultural</w:t>
      </w:r>
      <w:proofErr w:type="spellEnd"/>
      <w:r w:rsidRPr="00B528E1">
        <w:rPr>
          <w:b/>
          <w:bCs/>
          <w:color w:val="FF0000"/>
        </w:rPr>
        <w:t xml:space="preserve"> </w:t>
      </w:r>
      <w:proofErr w:type="spellStart"/>
      <w:r w:rsidRPr="00B528E1">
        <w:rPr>
          <w:b/>
          <w:bCs/>
          <w:color w:val="FF0000"/>
        </w:rPr>
        <w:t>Monitoring</w:t>
      </w:r>
      <w:proofErr w:type="spellEnd"/>
    </w:p>
    <w:p w14:paraId="66396551" w14:textId="273CA748" w:rsidR="00233233" w:rsidRPr="00B528E1" w:rsidRDefault="00287609" w:rsidP="005320DF">
      <w:pPr>
        <w:spacing w:after="0"/>
      </w:pPr>
      <w:hyperlink r:id="rId15" w:history="1">
        <w:r w:rsidR="00233233" w:rsidRPr="00B528E1">
          <w:rPr>
            <w:rStyle w:val="Hipervnculo"/>
          </w:rPr>
          <w:t>https://glam1.gsfc.nasa.gov/</w:t>
        </w:r>
      </w:hyperlink>
    </w:p>
    <w:p w14:paraId="0FCFC741" w14:textId="77777777" w:rsidR="000328B6" w:rsidRDefault="00233233" w:rsidP="005320DF">
      <w:pPr>
        <w:spacing w:after="0"/>
        <w:rPr>
          <w:lang w:val="en-US"/>
        </w:rPr>
      </w:pPr>
      <w:r w:rsidRPr="00233233">
        <w:rPr>
          <w:noProof/>
        </w:rPr>
        <w:drawing>
          <wp:inline distT="0" distB="0" distL="0" distR="0" wp14:anchorId="5EF81656" wp14:editId="002746BC">
            <wp:extent cx="5400040" cy="2905125"/>
            <wp:effectExtent l="0" t="0" r="0" b="9525"/>
            <wp:docPr id="97106630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066306" name="Imagen 1" descr="Interfaz de usuario gráfica, Aplicación&#10;&#10;Descripción generada automáticamente"/>
                    <pic:cNvPicPr/>
                  </pic:nvPicPr>
                  <pic:blipFill rotWithShape="1">
                    <a:blip r:embed="rId16"/>
                    <a:srcRect b="4368"/>
                    <a:stretch/>
                  </pic:blipFill>
                  <pic:spPr bwMode="auto">
                    <a:xfrm>
                      <a:off x="0" y="0"/>
                      <a:ext cx="5400040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A0DDCC" w14:textId="77777777" w:rsidR="000328B6" w:rsidRDefault="000328B6" w:rsidP="005320DF">
      <w:pPr>
        <w:spacing w:after="0"/>
        <w:rPr>
          <w:lang w:val="en-US"/>
        </w:rPr>
      </w:pPr>
    </w:p>
    <w:p w14:paraId="62A70CA3" w14:textId="6E73E3F6" w:rsidR="00262561" w:rsidRDefault="00262561" w:rsidP="005320DF">
      <w:pPr>
        <w:spacing w:after="0"/>
        <w:rPr>
          <w:lang w:val="en-US"/>
        </w:rPr>
      </w:pPr>
      <w:r>
        <w:rPr>
          <w:lang w:val="en-US"/>
        </w:rPr>
        <w:br w:type="page"/>
      </w:r>
    </w:p>
    <w:p w14:paraId="411ED41B" w14:textId="3B150ED1" w:rsidR="000328B6" w:rsidRPr="00262561" w:rsidRDefault="000328B6" w:rsidP="005320DF">
      <w:pPr>
        <w:spacing w:after="0"/>
        <w:rPr>
          <w:b/>
          <w:bCs/>
          <w:sz w:val="36"/>
          <w:szCs w:val="36"/>
          <w:lang w:val="en-US"/>
        </w:rPr>
      </w:pPr>
      <w:r w:rsidRPr="00262561">
        <w:rPr>
          <w:b/>
          <w:bCs/>
          <w:sz w:val="36"/>
          <w:szCs w:val="36"/>
          <w:lang w:val="en-US"/>
        </w:rPr>
        <w:lastRenderedPageBreak/>
        <w:t>INCENDIOS FORESTALES</w:t>
      </w:r>
    </w:p>
    <w:p w14:paraId="75F7CDC7" w14:textId="77777777" w:rsidR="000328B6" w:rsidRPr="000328B6" w:rsidRDefault="000328B6" w:rsidP="005320DF">
      <w:pPr>
        <w:spacing w:after="0"/>
        <w:rPr>
          <w:lang w:val="en-US"/>
        </w:rPr>
      </w:pPr>
    </w:p>
    <w:p w14:paraId="25A372F2" w14:textId="2C291DED" w:rsidR="000328B6" w:rsidRPr="000328B6" w:rsidRDefault="000328B6" w:rsidP="005320DF">
      <w:pPr>
        <w:spacing w:after="0"/>
        <w:rPr>
          <w:b/>
          <w:bCs/>
          <w:color w:val="FF0000"/>
          <w:lang w:val="en-US"/>
        </w:rPr>
      </w:pPr>
      <w:r w:rsidRPr="000328B6">
        <w:rPr>
          <w:b/>
          <w:bCs/>
          <w:color w:val="FF0000"/>
          <w:lang w:val="en-US"/>
        </w:rPr>
        <w:t>FIRMS: Fire Information for Resource Management System</w:t>
      </w:r>
    </w:p>
    <w:p w14:paraId="50D192EC" w14:textId="7122EB11" w:rsidR="000328B6" w:rsidRDefault="000328B6" w:rsidP="005320DF">
      <w:pPr>
        <w:spacing w:after="0"/>
        <w:rPr>
          <w:lang w:val="en-US"/>
        </w:rPr>
      </w:pPr>
      <w:r w:rsidRPr="000328B6">
        <w:rPr>
          <w:lang w:val="en-US"/>
        </w:rPr>
        <w:t>https://firms.modaps.eosdis.nasa.gov/map/#d:24hrs;@-86.46,32.31,10.35z</w:t>
      </w:r>
    </w:p>
    <w:p w14:paraId="072AC9B6" w14:textId="10C17FA9" w:rsidR="000328B6" w:rsidRDefault="000328B6" w:rsidP="005320DF">
      <w:pPr>
        <w:spacing w:after="0"/>
        <w:rPr>
          <w:lang w:val="en-US"/>
        </w:rPr>
      </w:pPr>
      <w:r w:rsidRPr="000328B6">
        <w:rPr>
          <w:noProof/>
        </w:rPr>
        <w:drawing>
          <wp:inline distT="0" distB="0" distL="0" distR="0" wp14:anchorId="6A4B2FB6" wp14:editId="1B719EE6">
            <wp:extent cx="5400040" cy="3037840"/>
            <wp:effectExtent l="0" t="0" r="0" b="0"/>
            <wp:docPr id="1935159024" name="Imagen 1" descr="Imagen de la pantalla de un video jueg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159024" name="Imagen 1" descr="Imagen de la pantalla de un video juego&#10;&#10;Descripción generada automáticamente con confianza media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D6495" w14:textId="77777777" w:rsidR="000328B6" w:rsidRDefault="000328B6" w:rsidP="005320DF">
      <w:pPr>
        <w:spacing w:after="0"/>
        <w:rPr>
          <w:lang w:val="en-US"/>
        </w:rPr>
      </w:pPr>
    </w:p>
    <w:p w14:paraId="10EB2BA6" w14:textId="7AD2EEAF" w:rsidR="000328B6" w:rsidRDefault="00287609" w:rsidP="005320DF">
      <w:pPr>
        <w:spacing w:after="0"/>
        <w:rPr>
          <w:lang w:val="en-US"/>
        </w:rPr>
      </w:pPr>
      <w:hyperlink r:id="rId18" w:history="1">
        <w:r w:rsidR="00847B7D" w:rsidRPr="00A64E63">
          <w:rPr>
            <w:rStyle w:val="Hipervnculo"/>
            <w:lang w:val="en-US"/>
          </w:rPr>
          <w:t>https://gwis.jrc.ec.europa.eu/apps/country.profile/</w:t>
        </w:r>
      </w:hyperlink>
    </w:p>
    <w:p w14:paraId="66193283" w14:textId="4BEDF688" w:rsidR="00847B7D" w:rsidRDefault="00847B7D" w:rsidP="005320DF">
      <w:pPr>
        <w:spacing w:after="0"/>
        <w:rPr>
          <w:lang w:val="en-US"/>
        </w:rPr>
      </w:pPr>
      <w:r w:rsidRPr="00847B7D">
        <w:rPr>
          <w:noProof/>
        </w:rPr>
        <w:drawing>
          <wp:inline distT="0" distB="0" distL="0" distR="0" wp14:anchorId="0317A52A" wp14:editId="6C85A2E2">
            <wp:extent cx="5400040" cy="3037840"/>
            <wp:effectExtent l="0" t="0" r="0" b="0"/>
            <wp:docPr id="33952192" name="Imagen 1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52192" name="Imagen 1" descr="Captura de pantalla de computadora&#10;&#10;Descripción generada automá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5638D" w14:textId="77777777" w:rsidR="00847B7D" w:rsidRDefault="00847B7D" w:rsidP="005320DF">
      <w:pPr>
        <w:spacing w:after="0"/>
        <w:rPr>
          <w:lang w:val="en-US"/>
        </w:rPr>
      </w:pPr>
    </w:p>
    <w:p w14:paraId="63D560A2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Burned Area &amp; Number of Fires</w:t>
      </w:r>
    </w:p>
    <w:p w14:paraId="0BE919F2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Yearly Burned Area &amp; Number of Fires</w:t>
      </w:r>
    </w:p>
    <w:p w14:paraId="08950C65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Yearly Burned Area Seasonality</w:t>
      </w:r>
    </w:p>
    <w:p w14:paraId="59092A00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Yearly Burned Area by Landcover</w:t>
      </w:r>
    </w:p>
    <w:p w14:paraId="4F9D1B64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Yearly Burned Area by Landcover (100%)</w:t>
      </w:r>
    </w:p>
    <w:p w14:paraId="5930998D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Average Monthly Burned Area by Landcover &amp; No Data</w:t>
      </w:r>
    </w:p>
    <w:p w14:paraId="387FA857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Average Monthly Burned Area by Landcover (100%)</w:t>
      </w:r>
    </w:p>
    <w:p w14:paraId="1469DD96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Monthly Burned Area Seasonality &amp; Number of Fires</w:t>
      </w:r>
    </w:p>
    <w:p w14:paraId="3C667E03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Monthly Burned Area vs Historical</w:t>
      </w:r>
    </w:p>
    <w:p w14:paraId="42FD0D9C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lastRenderedPageBreak/>
        <w:t>Fire Size Distribution and % Contribution to Total Burned Area</w:t>
      </w:r>
    </w:p>
    <w:p w14:paraId="00FFEF52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Contribution to Total Burned Area by Fire Size vs Historical</w:t>
      </w:r>
    </w:p>
    <w:p w14:paraId="758CC180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Average Monthly Fire Size per Year</w:t>
      </w:r>
    </w:p>
    <w:p w14:paraId="33E84BDB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Monthly Burned Area by Landcover &amp; No Data</w:t>
      </w:r>
    </w:p>
    <w:p w14:paraId="71B2D56A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Monthly Burned Area by Landcover (100%)</w:t>
      </w:r>
    </w:p>
    <w:p w14:paraId="74B240EF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Monthly Burned Area Seasonality &amp; Number of Fires</w:t>
      </w:r>
    </w:p>
    <w:p w14:paraId="757213B9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Average Monthly Fire Size &amp; Number of Fires</w:t>
      </w:r>
    </w:p>
    <w:p w14:paraId="346B86A3" w14:textId="77777777" w:rsidR="00847B7D" w:rsidRPr="00847B7D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Fire Size Distribution and % Contribution to Total Burned Area</w:t>
      </w:r>
    </w:p>
    <w:p w14:paraId="0BE3C7D8" w14:textId="1C18DA62" w:rsidR="000328B6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Average Monthly Fire Size Distribution</w:t>
      </w:r>
    </w:p>
    <w:p w14:paraId="240C3F43" w14:textId="77777777" w:rsidR="000328B6" w:rsidRDefault="000328B6" w:rsidP="005320DF">
      <w:pPr>
        <w:spacing w:after="0"/>
        <w:rPr>
          <w:lang w:val="en-US"/>
        </w:rPr>
      </w:pPr>
    </w:p>
    <w:p w14:paraId="2DC38D63" w14:textId="77777777" w:rsidR="000328B6" w:rsidRDefault="000328B6" w:rsidP="005320DF">
      <w:pPr>
        <w:spacing w:after="0"/>
        <w:rPr>
          <w:lang w:val="en-US"/>
        </w:rPr>
      </w:pPr>
    </w:p>
    <w:p w14:paraId="277E6119" w14:textId="4D49486B" w:rsidR="00262561" w:rsidRDefault="00262561" w:rsidP="005320DF">
      <w:pPr>
        <w:spacing w:after="0"/>
        <w:rPr>
          <w:lang w:val="en-US"/>
        </w:rPr>
      </w:pPr>
      <w:r w:rsidRPr="00262561">
        <w:rPr>
          <w:lang w:val="en-US"/>
        </w:rPr>
        <w:t>https://en.wikipedia.org/wiki/List_of_wildfires</w:t>
      </w:r>
    </w:p>
    <w:p w14:paraId="0CB807F9" w14:textId="0B169EBF" w:rsidR="000328B6" w:rsidRDefault="000328B6" w:rsidP="005320DF">
      <w:pPr>
        <w:spacing w:after="0"/>
        <w:rPr>
          <w:lang w:val="en-US"/>
        </w:rPr>
      </w:pPr>
      <w:r>
        <w:rPr>
          <w:lang w:val="en-US"/>
        </w:rPr>
        <w:br w:type="page"/>
      </w:r>
    </w:p>
    <w:p w14:paraId="7DD4BD34" w14:textId="08930970" w:rsidR="000328B6" w:rsidRPr="0036163E" w:rsidRDefault="000328B6" w:rsidP="005320DF">
      <w:pPr>
        <w:spacing w:after="0"/>
        <w:rPr>
          <w:b/>
          <w:bCs/>
          <w:sz w:val="32"/>
          <w:szCs w:val="32"/>
          <w:lang w:val="en-US"/>
        </w:rPr>
      </w:pPr>
      <w:r w:rsidRPr="0036163E">
        <w:rPr>
          <w:b/>
          <w:bCs/>
          <w:sz w:val="32"/>
          <w:szCs w:val="32"/>
          <w:lang w:val="en-US"/>
        </w:rPr>
        <w:lastRenderedPageBreak/>
        <w:t>CALIDAD DEL AIRE</w:t>
      </w:r>
    </w:p>
    <w:p w14:paraId="53A48CCF" w14:textId="7ADFD1A1" w:rsidR="000328B6" w:rsidRDefault="00287609" w:rsidP="005320DF">
      <w:pPr>
        <w:spacing w:after="0"/>
        <w:rPr>
          <w:lang w:val="en-US"/>
        </w:rPr>
      </w:pPr>
      <w:hyperlink r:id="rId20" w:history="1">
        <w:r w:rsidR="000328B6" w:rsidRPr="00A64E63">
          <w:rPr>
            <w:rStyle w:val="Hipervnculo"/>
            <w:lang w:val="en-US"/>
          </w:rPr>
          <w:t>https://aqicn.org/map/world/es/</w:t>
        </w:r>
      </w:hyperlink>
    </w:p>
    <w:p w14:paraId="652B4FA4" w14:textId="6E345E07" w:rsidR="000328B6" w:rsidRDefault="000328B6" w:rsidP="005320DF">
      <w:pPr>
        <w:spacing w:after="0"/>
        <w:rPr>
          <w:lang w:val="en-US"/>
        </w:rPr>
      </w:pPr>
      <w:r w:rsidRPr="000328B6">
        <w:rPr>
          <w:lang w:val="en-US"/>
        </w:rPr>
        <w:t>https://aqicn.org/station/spain/madrid/escuelas-aguirre/</w:t>
      </w:r>
    </w:p>
    <w:p w14:paraId="1C8313D2" w14:textId="4CF2D0A6" w:rsidR="000328B6" w:rsidRDefault="000328B6" w:rsidP="005320DF">
      <w:pPr>
        <w:spacing w:after="0"/>
        <w:rPr>
          <w:lang w:val="en-US"/>
        </w:rPr>
      </w:pPr>
      <w:r w:rsidRPr="000328B6">
        <w:rPr>
          <w:noProof/>
        </w:rPr>
        <w:drawing>
          <wp:inline distT="0" distB="0" distL="0" distR="0" wp14:anchorId="1A3B60A0" wp14:editId="4C7A79F1">
            <wp:extent cx="5400040" cy="3037840"/>
            <wp:effectExtent l="0" t="0" r="0" b="0"/>
            <wp:docPr id="330673060" name="Imagen 1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73060" name="Imagen 1" descr="Mapa&#10;&#10;Descripción generada automá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D226E" w14:textId="77777777" w:rsidR="000328B6" w:rsidRDefault="000328B6" w:rsidP="005320DF">
      <w:pPr>
        <w:spacing w:after="0"/>
        <w:rPr>
          <w:lang w:val="en-US"/>
        </w:rPr>
      </w:pPr>
    </w:p>
    <w:p w14:paraId="33627A20" w14:textId="2A2857C5" w:rsidR="0036163E" w:rsidRDefault="0036163E" w:rsidP="005320DF">
      <w:pPr>
        <w:spacing w:after="0"/>
        <w:rPr>
          <w:lang w:val="en-US"/>
        </w:rPr>
      </w:pPr>
      <w:r w:rsidRPr="0036163E">
        <w:rPr>
          <w:noProof/>
        </w:rPr>
        <w:drawing>
          <wp:inline distT="0" distB="0" distL="0" distR="0" wp14:anchorId="68BBE580" wp14:editId="12843C64">
            <wp:extent cx="5400040" cy="3037840"/>
            <wp:effectExtent l="0" t="0" r="0" b="0"/>
            <wp:docPr id="1105106161" name="Imagen 1" descr="Interfaz de usuario gráfica, Tabla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106161" name="Imagen 1" descr="Interfaz de usuario gráfica, Tabla, Excel&#10;&#10;Descripción generada automá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209C9" w14:textId="77777777" w:rsidR="000328B6" w:rsidRDefault="000328B6" w:rsidP="005320DF">
      <w:pPr>
        <w:spacing w:after="0"/>
        <w:rPr>
          <w:lang w:val="en-US"/>
        </w:rPr>
      </w:pPr>
    </w:p>
    <w:p w14:paraId="79320D7E" w14:textId="70014B84" w:rsidR="000328B6" w:rsidRDefault="000328B6" w:rsidP="005320DF">
      <w:pPr>
        <w:spacing w:after="0"/>
        <w:rPr>
          <w:lang w:val="en-US"/>
        </w:rPr>
      </w:pPr>
    </w:p>
    <w:p w14:paraId="7CBB020F" w14:textId="42E86FB3" w:rsidR="00E6377E" w:rsidRPr="00E6377E" w:rsidRDefault="00E6377E" w:rsidP="005320DF">
      <w:pPr>
        <w:spacing w:after="0"/>
        <w:rPr>
          <w:b/>
          <w:bCs/>
          <w:sz w:val="30"/>
          <w:szCs w:val="36"/>
          <w:lang w:val="en-US"/>
        </w:rPr>
      </w:pPr>
      <w:r w:rsidRPr="00E6377E">
        <w:rPr>
          <w:b/>
          <w:bCs/>
          <w:sz w:val="30"/>
          <w:szCs w:val="36"/>
          <w:lang w:val="en-US"/>
        </w:rPr>
        <w:t>VISOR SATÉLITE SENTINEL 5P</w:t>
      </w:r>
    </w:p>
    <w:p w14:paraId="2D1C72A9" w14:textId="77777777" w:rsidR="00E6377E" w:rsidRDefault="00E6377E" w:rsidP="005320DF">
      <w:pPr>
        <w:spacing w:after="0"/>
        <w:rPr>
          <w:lang w:val="en-US"/>
        </w:rPr>
      </w:pPr>
    </w:p>
    <w:p w14:paraId="7C3B26CB" w14:textId="49B997CC" w:rsidR="000328B6" w:rsidRDefault="00E6377E" w:rsidP="005320DF">
      <w:pPr>
        <w:spacing w:after="0"/>
        <w:rPr>
          <w:lang w:val="en-US"/>
        </w:rPr>
      </w:pPr>
      <w:r w:rsidRPr="00E6377E">
        <w:rPr>
          <w:lang w:val="en-US"/>
        </w:rPr>
        <w:t>https://maps.s5p-pal.com/no2-tropospheric/</w:t>
      </w:r>
    </w:p>
    <w:p w14:paraId="2BEDBFFA" w14:textId="2BEF50C6" w:rsidR="005320DF" w:rsidRDefault="00E6377E" w:rsidP="005320DF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B993A89" wp14:editId="6314F623">
            <wp:extent cx="5888781" cy="35528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05" cy="3560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20DF">
        <w:rPr>
          <w:lang w:val="en-US"/>
        </w:rPr>
        <w:br w:type="page"/>
      </w:r>
    </w:p>
    <w:p w14:paraId="69BBB098" w14:textId="38DFFB44" w:rsidR="00847B7D" w:rsidRPr="00B528E1" w:rsidRDefault="00B528E1" w:rsidP="005320DF">
      <w:pPr>
        <w:spacing w:after="0"/>
        <w:rPr>
          <w:b/>
          <w:bCs/>
          <w:sz w:val="32"/>
          <w:szCs w:val="32"/>
          <w:lang w:val="en-US"/>
        </w:rPr>
      </w:pPr>
      <w:r w:rsidRPr="00B528E1">
        <w:rPr>
          <w:b/>
          <w:bCs/>
          <w:sz w:val="32"/>
          <w:szCs w:val="32"/>
          <w:lang w:val="en-US"/>
        </w:rPr>
        <w:lastRenderedPageBreak/>
        <w:t>ISLA DE CALOR URBANO</w:t>
      </w:r>
    </w:p>
    <w:p w14:paraId="28AE4995" w14:textId="77777777" w:rsidR="00B528E1" w:rsidRDefault="00B528E1" w:rsidP="005320DF">
      <w:pPr>
        <w:spacing w:after="0"/>
        <w:rPr>
          <w:lang w:val="en-US"/>
        </w:rPr>
      </w:pPr>
    </w:p>
    <w:p w14:paraId="78DE6D5B" w14:textId="03B743BD" w:rsidR="000328B6" w:rsidRDefault="00847B7D" w:rsidP="005320DF">
      <w:pPr>
        <w:spacing w:after="0"/>
        <w:rPr>
          <w:lang w:val="en-US"/>
        </w:rPr>
      </w:pPr>
      <w:r w:rsidRPr="00847B7D">
        <w:rPr>
          <w:lang w:val="en-US"/>
        </w:rPr>
        <w:t>https://yceo.yale.edu/research/global-surface-uhi-explorer</w:t>
      </w:r>
    </w:p>
    <w:p w14:paraId="3FD18EE4" w14:textId="77777777" w:rsidR="00B528E1" w:rsidRDefault="00B528E1" w:rsidP="005320DF">
      <w:pPr>
        <w:spacing w:after="0"/>
        <w:rPr>
          <w:lang w:val="en-US"/>
        </w:rPr>
      </w:pPr>
      <w:r w:rsidRPr="00B528E1">
        <w:rPr>
          <w:noProof/>
        </w:rPr>
        <w:drawing>
          <wp:inline distT="0" distB="0" distL="0" distR="0" wp14:anchorId="5D16C349" wp14:editId="154CCAC0">
            <wp:extent cx="5400040" cy="3037840"/>
            <wp:effectExtent l="0" t="0" r="0" b="0"/>
            <wp:docPr id="1214537086" name="Imagen 1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537086" name="Imagen 1" descr="Mapa&#10;&#10;Descripción generada automá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84639" w14:textId="60D64E0A" w:rsidR="00B528E1" w:rsidRDefault="00B528E1" w:rsidP="005320DF">
      <w:pPr>
        <w:spacing w:after="0"/>
        <w:rPr>
          <w:lang w:val="en-US"/>
        </w:rPr>
      </w:pPr>
    </w:p>
    <w:p w14:paraId="49320DBF" w14:textId="100CE24F" w:rsidR="001B654A" w:rsidRDefault="00B528E1" w:rsidP="005320DF">
      <w:pPr>
        <w:spacing w:after="0"/>
        <w:rPr>
          <w:lang w:val="en-US"/>
        </w:rPr>
      </w:pPr>
      <w:r w:rsidRPr="00B528E1">
        <w:rPr>
          <w:noProof/>
        </w:rPr>
        <w:drawing>
          <wp:inline distT="0" distB="0" distL="0" distR="0" wp14:anchorId="595299AF" wp14:editId="57D2C5B0">
            <wp:extent cx="4752975" cy="2076450"/>
            <wp:effectExtent l="0" t="0" r="9525" b="0"/>
            <wp:docPr id="614599511" name="Imagen 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599511" name="Imagen 1" descr="Gráfico, Gráfico de líneas&#10;&#10;Descripción generada automáticamente"/>
                    <pic:cNvPicPr/>
                  </pic:nvPicPr>
                  <pic:blipFill rotWithShape="1">
                    <a:blip r:embed="rId25"/>
                    <a:srcRect l="5468" t="23516" r="6515" b="8131"/>
                    <a:stretch/>
                  </pic:blipFill>
                  <pic:spPr bwMode="auto">
                    <a:xfrm>
                      <a:off x="0" y="0"/>
                      <a:ext cx="4752975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654A">
        <w:rPr>
          <w:lang w:val="en-US"/>
        </w:rPr>
        <w:br w:type="page"/>
      </w:r>
    </w:p>
    <w:p w14:paraId="6F90C9A4" w14:textId="44DFE701" w:rsidR="00814689" w:rsidRPr="00814689" w:rsidRDefault="00814689" w:rsidP="005320DF">
      <w:pPr>
        <w:spacing w:after="0"/>
        <w:jc w:val="both"/>
        <w:rPr>
          <w:b/>
          <w:bCs/>
          <w:lang w:val="en-US"/>
        </w:rPr>
      </w:pPr>
      <w:r w:rsidRPr="00814689">
        <w:rPr>
          <w:b/>
          <w:bCs/>
          <w:lang w:val="en-US"/>
        </w:rPr>
        <w:lastRenderedPageBreak/>
        <w:t>Sea Level Evaluation and Assessment Tool</w:t>
      </w:r>
    </w:p>
    <w:p w14:paraId="5C8FFA06" w14:textId="38E99B29" w:rsidR="00814689" w:rsidRDefault="00287609" w:rsidP="005320DF">
      <w:pPr>
        <w:spacing w:after="0"/>
        <w:jc w:val="both"/>
        <w:rPr>
          <w:lang w:val="en-US"/>
        </w:rPr>
      </w:pPr>
      <w:hyperlink r:id="rId26" w:history="1">
        <w:r w:rsidR="00814689" w:rsidRPr="00811C83">
          <w:rPr>
            <w:rStyle w:val="Hipervnculo"/>
            <w:lang w:val="en-US"/>
          </w:rPr>
          <w:t>https://sealevel.nasa.gov/sea-level-evaluation-tool</w:t>
        </w:r>
      </w:hyperlink>
    </w:p>
    <w:p w14:paraId="0317D817" w14:textId="30183B7D" w:rsidR="00814689" w:rsidRDefault="00814689" w:rsidP="005320DF">
      <w:pPr>
        <w:spacing w:after="0"/>
        <w:jc w:val="both"/>
        <w:rPr>
          <w:lang w:val="en-US"/>
        </w:rPr>
      </w:pPr>
      <w:r w:rsidRPr="00814689">
        <w:rPr>
          <w:noProof/>
        </w:rPr>
        <w:drawing>
          <wp:inline distT="0" distB="0" distL="0" distR="0" wp14:anchorId="52A1D030" wp14:editId="4C214E7A">
            <wp:extent cx="5400040" cy="3037840"/>
            <wp:effectExtent l="0" t="0" r="0" b="0"/>
            <wp:docPr id="301341123" name="Imagen 1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41123" name="Imagen 1" descr="Captura de pantalla de computadora&#10;&#10;Descripción generada automá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EE95A" w14:textId="4D3AEB59" w:rsidR="00E6377E" w:rsidRDefault="00E6377E" w:rsidP="005320DF">
      <w:pPr>
        <w:spacing w:after="0"/>
        <w:jc w:val="both"/>
        <w:rPr>
          <w:lang w:val="en-US"/>
        </w:rPr>
      </w:pPr>
    </w:p>
    <w:p w14:paraId="6863A460" w14:textId="51A5D80E" w:rsidR="00E6377E" w:rsidRDefault="00E6377E" w:rsidP="005320DF">
      <w:pPr>
        <w:spacing w:after="0"/>
        <w:jc w:val="both"/>
        <w:rPr>
          <w:lang w:val="en-US"/>
        </w:rPr>
      </w:pPr>
    </w:p>
    <w:p w14:paraId="625E817A" w14:textId="5E9A10D7" w:rsidR="00E6377E" w:rsidRDefault="00E6377E" w:rsidP="005320DF">
      <w:pPr>
        <w:spacing w:after="0"/>
        <w:jc w:val="both"/>
        <w:rPr>
          <w:lang w:val="en-US"/>
        </w:rPr>
      </w:pPr>
    </w:p>
    <w:p w14:paraId="5784FB0B" w14:textId="239FC744" w:rsidR="00E6377E" w:rsidRDefault="00E6377E">
      <w:pPr>
        <w:rPr>
          <w:lang w:val="en-US"/>
        </w:rPr>
      </w:pPr>
      <w:r>
        <w:rPr>
          <w:lang w:val="en-US"/>
        </w:rPr>
        <w:br w:type="page"/>
      </w:r>
    </w:p>
    <w:p w14:paraId="3F9DA941" w14:textId="77777777" w:rsidR="00E6377E" w:rsidRPr="00853906" w:rsidRDefault="00E6377E" w:rsidP="00E6377E">
      <w:pPr>
        <w:spacing w:after="0"/>
        <w:jc w:val="both"/>
        <w:rPr>
          <w:b/>
          <w:bCs/>
          <w:lang w:val="en-US"/>
        </w:rPr>
      </w:pPr>
      <w:r w:rsidRPr="00853906">
        <w:rPr>
          <w:b/>
          <w:bCs/>
          <w:lang w:val="en-US"/>
        </w:rPr>
        <w:lastRenderedPageBreak/>
        <w:t>DATOS METEOROLÓGICOS BÁSICOS</w:t>
      </w:r>
    </w:p>
    <w:p w14:paraId="1E72F7E2" w14:textId="77777777" w:rsidR="00E6377E" w:rsidRDefault="00E6377E" w:rsidP="00E6377E">
      <w:pPr>
        <w:spacing w:after="0"/>
        <w:jc w:val="both"/>
        <w:rPr>
          <w:lang w:val="en-US"/>
        </w:rPr>
      </w:pPr>
    </w:p>
    <w:p w14:paraId="3B9C67B4" w14:textId="77777777" w:rsidR="00E6377E" w:rsidRDefault="00E6377E" w:rsidP="00E6377E">
      <w:pPr>
        <w:spacing w:after="0"/>
        <w:jc w:val="both"/>
        <w:rPr>
          <w:lang w:val="en-US"/>
        </w:rPr>
      </w:pPr>
      <w:hyperlink r:id="rId28" w:history="1">
        <w:r w:rsidRPr="00306913">
          <w:rPr>
            <w:rStyle w:val="Hipervnculo"/>
            <w:lang w:val="en-US"/>
          </w:rPr>
          <w:t>https://era5.lobelia.earth/?lon=-73.60171875&amp;lat=40.79385309638338&amp;zoom=12</w:t>
        </w:r>
      </w:hyperlink>
    </w:p>
    <w:p w14:paraId="7A432C9E" w14:textId="77777777" w:rsidR="00E6377E" w:rsidRDefault="00E6377E" w:rsidP="00E6377E">
      <w:pPr>
        <w:spacing w:after="0"/>
        <w:jc w:val="both"/>
        <w:rPr>
          <w:lang w:val="en-US"/>
        </w:rPr>
      </w:pPr>
    </w:p>
    <w:p w14:paraId="7E13AD7E" w14:textId="77777777" w:rsidR="00E6377E" w:rsidRDefault="00E6377E" w:rsidP="00E6377E">
      <w:pPr>
        <w:spacing w:after="0"/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C8DC01A" wp14:editId="250F78D8">
            <wp:extent cx="6115863" cy="285989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312" cy="2873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F3C3F7" w14:textId="77777777" w:rsidR="00E6377E" w:rsidRDefault="00E6377E" w:rsidP="00E6377E">
      <w:pPr>
        <w:spacing w:after="0"/>
        <w:jc w:val="both"/>
        <w:rPr>
          <w:lang w:val="en-US"/>
        </w:rPr>
      </w:pPr>
    </w:p>
    <w:p w14:paraId="49B1CB0C" w14:textId="77777777" w:rsidR="00E6377E" w:rsidRDefault="00E6377E" w:rsidP="00E6377E">
      <w:pPr>
        <w:spacing w:after="0"/>
        <w:jc w:val="both"/>
        <w:rPr>
          <w:lang w:val="en-US"/>
        </w:rPr>
      </w:pPr>
    </w:p>
    <w:p w14:paraId="44C76FEA" w14:textId="77777777" w:rsidR="00E6377E" w:rsidRPr="00853906" w:rsidRDefault="00E6377E" w:rsidP="00E6377E">
      <w:pPr>
        <w:rPr>
          <w:b/>
          <w:bCs/>
          <w:lang w:val="en-US"/>
        </w:rPr>
      </w:pPr>
      <w:r>
        <w:rPr>
          <w:lang w:val="en-US"/>
        </w:rPr>
        <w:br w:type="page"/>
      </w:r>
    </w:p>
    <w:p w14:paraId="321D34B5" w14:textId="77777777" w:rsidR="00E6377E" w:rsidRPr="00853906" w:rsidRDefault="00E6377E" w:rsidP="00E6377E">
      <w:pPr>
        <w:spacing w:after="0"/>
        <w:jc w:val="both"/>
        <w:rPr>
          <w:b/>
          <w:bCs/>
          <w:sz w:val="32"/>
          <w:szCs w:val="40"/>
          <w:lang w:val="en-US"/>
        </w:rPr>
      </w:pPr>
      <w:r w:rsidRPr="00853906">
        <w:rPr>
          <w:b/>
          <w:bCs/>
          <w:sz w:val="32"/>
          <w:szCs w:val="40"/>
          <w:lang w:val="en-US"/>
        </w:rPr>
        <w:lastRenderedPageBreak/>
        <w:t>DIVULGAMETEO</w:t>
      </w:r>
    </w:p>
    <w:p w14:paraId="257BCF49" w14:textId="77777777" w:rsidR="00E6377E" w:rsidRDefault="00E6377E" w:rsidP="00E6377E">
      <w:pPr>
        <w:spacing w:after="0"/>
        <w:jc w:val="both"/>
        <w:rPr>
          <w:lang w:val="en-US"/>
        </w:rPr>
      </w:pPr>
    </w:p>
    <w:p w14:paraId="43AC2F41" w14:textId="0EED7F97" w:rsidR="00E6377E" w:rsidRPr="00814689" w:rsidRDefault="00E6377E" w:rsidP="00E6377E">
      <w:pPr>
        <w:spacing w:after="0"/>
        <w:jc w:val="both"/>
        <w:rPr>
          <w:lang w:val="en-US"/>
        </w:rPr>
      </w:pPr>
      <w:r w:rsidRPr="00853906">
        <w:rPr>
          <w:lang w:val="en-US"/>
        </w:rPr>
        <w:t>https://www.divulgameteo.es/Biblioteca-mete</w:t>
      </w:r>
      <w:r w:rsidR="007349C8">
        <w:rPr>
          <w:lang w:val="en-US"/>
        </w:rPr>
        <w:t>orologica/</w:t>
      </w:r>
    </w:p>
    <w:sectPr w:rsidR="00E6377E" w:rsidRPr="00814689" w:rsidSect="005320D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4689"/>
    <w:rsid w:val="000328B6"/>
    <w:rsid w:val="001B654A"/>
    <w:rsid w:val="00233233"/>
    <w:rsid w:val="00262561"/>
    <w:rsid w:val="00287609"/>
    <w:rsid w:val="0036163E"/>
    <w:rsid w:val="005320DF"/>
    <w:rsid w:val="00545B76"/>
    <w:rsid w:val="007349C8"/>
    <w:rsid w:val="00814689"/>
    <w:rsid w:val="00847B7D"/>
    <w:rsid w:val="00AB49D9"/>
    <w:rsid w:val="00B528E1"/>
    <w:rsid w:val="00C43F21"/>
    <w:rsid w:val="00E63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387036"/>
  <w15:chartTrackingRefBased/>
  <w15:docId w15:val="{2460626F-B580-412C-AB33-EFEE0E9943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E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81468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81468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81468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81468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81468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81468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81468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81468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81468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81468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81468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81468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814689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814689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814689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814689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814689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814689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81468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81468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81468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81468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81468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814689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814689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814689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81468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814689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814689"/>
    <w:rPr>
      <w:b/>
      <w:bCs/>
      <w:smallCaps/>
      <w:color w:val="0F4761" w:themeColor="accent1" w:themeShade="BF"/>
      <w:spacing w:val="5"/>
    </w:rPr>
  </w:style>
  <w:style w:type="character" w:styleId="Hipervnculo">
    <w:name w:val="Hyperlink"/>
    <w:basedOn w:val="Fuentedeprrafopredeter"/>
    <w:uiPriority w:val="99"/>
    <w:unhideWhenUsed/>
    <w:rsid w:val="00814689"/>
    <w:rPr>
      <w:color w:val="467886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814689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39"/>
    <w:rsid w:val="00E637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6.png"/><Relationship Id="rId18" Type="http://schemas.openxmlformats.org/officeDocument/2006/relationships/hyperlink" Target="https://gwis.jrc.ec.europa.eu/apps/country.profile/" TargetMode="External"/><Relationship Id="rId26" Type="http://schemas.openxmlformats.org/officeDocument/2006/relationships/hyperlink" Target="https://sealevel.nasa.gov/sea-level-evaluation-tool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7" Type="http://schemas.openxmlformats.org/officeDocument/2006/relationships/image" Target="media/image3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hyperlink" Target="https://aqicn.org/map/world/es/" TargetMode="External"/><Relationship Id="rId29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www.aemet.es/documentos/es/conocermas/recursos_en_linea/publicaciones_y_estudios/estudios/Olas_frio/Olas_Frio_ActualizacionMarzo2020.pdf" TargetMode="External"/><Relationship Id="rId24" Type="http://schemas.openxmlformats.org/officeDocument/2006/relationships/image" Target="media/image14.png"/><Relationship Id="rId5" Type="http://schemas.openxmlformats.org/officeDocument/2006/relationships/image" Target="media/image1.png"/><Relationship Id="rId15" Type="http://schemas.openxmlformats.org/officeDocument/2006/relationships/hyperlink" Target="https://glam1.gsfc.nasa.gov/" TargetMode="External"/><Relationship Id="rId23" Type="http://schemas.openxmlformats.org/officeDocument/2006/relationships/image" Target="media/image13.png"/><Relationship Id="rId28" Type="http://schemas.openxmlformats.org/officeDocument/2006/relationships/hyperlink" Target="https://era5.lobelia.earth/?lon=-73.60171875&amp;lat=40.79385309638338&amp;zoom=12" TargetMode="External"/><Relationship Id="rId10" Type="http://schemas.openxmlformats.org/officeDocument/2006/relationships/hyperlink" Target="https://www.aemet.es/es/conocermas/recursos_en_linea/publicaciones_y_estudios/estudios/detalles/olas_frio" TargetMode="External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hyperlink" Target="https://worldview.earthdata.nasa.gov/" TargetMode="External"/><Relationship Id="rId9" Type="http://schemas.openxmlformats.org/officeDocument/2006/relationships/hyperlink" Target="https://www.aemet.es/es/conocermas/recursos_en_linea/publicaciones_y_estudios/estudios/detalles/olascalor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17</Pages>
  <Words>837</Words>
  <Characters>4605</Characters>
  <Application>Microsoft Office Word</Application>
  <DocSecurity>0</DocSecurity>
  <Lines>38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Revisor</dc:creator>
  <cp:keywords/>
  <dc:description/>
  <cp:lastModifiedBy>Rasilla Alvarez, Domingo Fernando</cp:lastModifiedBy>
  <cp:revision>6</cp:revision>
  <dcterms:created xsi:type="dcterms:W3CDTF">2024-10-18T13:35:00Z</dcterms:created>
  <dcterms:modified xsi:type="dcterms:W3CDTF">2025-01-20T15:07:00Z</dcterms:modified>
</cp:coreProperties>
</file>